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56A1A" w14:textId="77777777" w:rsidR="00A3299F" w:rsidRPr="007905B8" w:rsidRDefault="00A3299F" w:rsidP="00A3299F">
      <w:pPr>
        <w:jc w:val="both"/>
        <w:rPr>
          <w:rFonts w:asciiTheme="minorHAnsi" w:hAnsiTheme="minorHAnsi" w:cstheme="minorHAnsi"/>
          <w:sz w:val="22"/>
          <w:szCs w:val="22"/>
        </w:rPr>
      </w:pPr>
    </w:p>
    <w:p w14:paraId="44D41201" w14:textId="77777777" w:rsidR="00A3299F" w:rsidRPr="007905B8" w:rsidRDefault="00A3299F" w:rsidP="00A3299F">
      <w:pPr>
        <w:jc w:val="both"/>
        <w:rPr>
          <w:rFonts w:asciiTheme="minorHAnsi" w:hAnsiTheme="minorHAnsi" w:cstheme="minorHAnsi"/>
          <w:sz w:val="22"/>
          <w:szCs w:val="22"/>
        </w:rPr>
      </w:pPr>
    </w:p>
    <w:p w14:paraId="16C390CD" w14:textId="1A08A34B" w:rsidR="00A3299F" w:rsidRPr="007905B8" w:rsidRDefault="00A3299F" w:rsidP="00A3299F">
      <w:pPr>
        <w:jc w:val="center"/>
        <w:rPr>
          <w:rFonts w:asciiTheme="minorHAnsi" w:hAnsiTheme="minorHAnsi" w:cstheme="minorHAnsi"/>
          <w:sz w:val="22"/>
          <w:szCs w:val="22"/>
        </w:rPr>
      </w:pPr>
    </w:p>
    <w:p w14:paraId="597FC8AC" w14:textId="54C26862" w:rsidR="007905B8" w:rsidRDefault="007905B8" w:rsidP="00A3299F">
      <w:pPr>
        <w:jc w:val="center"/>
        <w:rPr>
          <w:rFonts w:asciiTheme="minorHAnsi" w:hAnsiTheme="minorHAnsi" w:cstheme="minorHAnsi"/>
          <w:b/>
          <w:sz w:val="22"/>
          <w:szCs w:val="22"/>
        </w:rPr>
      </w:pPr>
      <w:r>
        <w:rPr>
          <w:rFonts w:asciiTheme="minorHAnsi" w:hAnsiTheme="minorHAnsi" w:cstheme="minorHAnsi"/>
          <w:b/>
          <w:noProof/>
          <w:sz w:val="22"/>
          <w:szCs w:val="22"/>
        </w:rPr>
        <w:drawing>
          <wp:inline distT="0" distB="0" distL="0" distR="0" wp14:anchorId="5E0BA814" wp14:editId="177A9568">
            <wp:extent cx="1381125" cy="990600"/>
            <wp:effectExtent l="0" t="0" r="9525" b="0"/>
            <wp:docPr id="18872175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990600"/>
                    </a:xfrm>
                    <a:prstGeom prst="rect">
                      <a:avLst/>
                    </a:prstGeom>
                    <a:noFill/>
                  </pic:spPr>
                </pic:pic>
              </a:graphicData>
            </a:graphic>
          </wp:inline>
        </w:drawing>
      </w:r>
    </w:p>
    <w:p w14:paraId="6796BEA5" w14:textId="06467EEC" w:rsidR="00A3299F" w:rsidRPr="007905B8" w:rsidRDefault="00A3299F" w:rsidP="00A3299F">
      <w:pPr>
        <w:jc w:val="center"/>
        <w:rPr>
          <w:rFonts w:asciiTheme="minorHAnsi" w:hAnsiTheme="minorHAnsi" w:cstheme="minorHAnsi"/>
          <w:b/>
          <w:sz w:val="22"/>
          <w:szCs w:val="22"/>
        </w:rPr>
      </w:pPr>
      <w:r w:rsidRPr="007905B8">
        <w:rPr>
          <w:rFonts w:asciiTheme="minorHAnsi" w:hAnsiTheme="minorHAnsi" w:cstheme="minorHAnsi"/>
          <w:b/>
          <w:sz w:val="22"/>
          <w:szCs w:val="22"/>
        </w:rPr>
        <w:t>AB ,,</w:t>
      </w:r>
      <w:r w:rsidR="00A30267" w:rsidRPr="007905B8">
        <w:rPr>
          <w:rFonts w:asciiTheme="minorHAnsi" w:hAnsiTheme="minorHAnsi" w:cstheme="minorHAnsi"/>
          <w:b/>
          <w:sz w:val="22"/>
          <w:szCs w:val="22"/>
        </w:rPr>
        <w:t>ROKIŠKIO KOMUNALININKAS</w:t>
      </w:r>
      <w:r w:rsidRPr="007905B8">
        <w:rPr>
          <w:rFonts w:asciiTheme="minorHAnsi" w:hAnsiTheme="minorHAnsi" w:cstheme="minorHAnsi"/>
          <w:b/>
          <w:sz w:val="22"/>
          <w:szCs w:val="22"/>
        </w:rPr>
        <w:t>“</w:t>
      </w:r>
    </w:p>
    <w:p w14:paraId="6F2469BA" w14:textId="77777777" w:rsidR="00A3299F" w:rsidRPr="007905B8" w:rsidRDefault="00A3299F" w:rsidP="00A3299F">
      <w:pPr>
        <w:tabs>
          <w:tab w:val="right" w:leader="underscore" w:pos="8505"/>
        </w:tabs>
        <w:jc w:val="center"/>
        <w:rPr>
          <w:rFonts w:asciiTheme="minorHAnsi" w:hAnsiTheme="minorHAnsi" w:cstheme="minorHAnsi"/>
          <w:i/>
          <w:sz w:val="22"/>
          <w:szCs w:val="22"/>
        </w:rPr>
      </w:pPr>
    </w:p>
    <w:p w14:paraId="62F906A5" w14:textId="77777777" w:rsidR="00A3299F" w:rsidRPr="007905B8" w:rsidRDefault="00A3299F" w:rsidP="00A3299F">
      <w:pPr>
        <w:tabs>
          <w:tab w:val="right" w:leader="underscore" w:pos="8505"/>
        </w:tabs>
        <w:jc w:val="center"/>
        <w:rPr>
          <w:rFonts w:asciiTheme="minorHAnsi" w:hAnsiTheme="minorHAnsi" w:cstheme="minorHAnsi"/>
          <w:sz w:val="22"/>
          <w:szCs w:val="22"/>
        </w:rPr>
      </w:pPr>
    </w:p>
    <w:p w14:paraId="0680CE5F" w14:textId="77777777" w:rsidR="00A3299F" w:rsidRPr="007905B8" w:rsidRDefault="00A3299F" w:rsidP="00A3299F">
      <w:pPr>
        <w:tabs>
          <w:tab w:val="right" w:leader="underscore" w:pos="8505"/>
        </w:tabs>
        <w:jc w:val="center"/>
        <w:rPr>
          <w:rFonts w:asciiTheme="minorHAnsi" w:hAnsiTheme="minorHAnsi" w:cstheme="minorHAnsi"/>
          <w:i/>
          <w:sz w:val="22"/>
          <w:szCs w:val="22"/>
        </w:rPr>
      </w:pPr>
    </w:p>
    <w:p w14:paraId="1D4B225D" w14:textId="0FF5BDA4" w:rsidR="00A30267" w:rsidRPr="00A30267" w:rsidRDefault="00A30267" w:rsidP="00A30267">
      <w:pPr>
        <w:suppressAutoHyphens w:val="0"/>
        <w:autoSpaceDN/>
        <w:spacing w:after="120"/>
        <w:ind w:left="567"/>
        <w:contextualSpacing/>
        <w:jc w:val="center"/>
        <w:textAlignment w:val="auto"/>
        <w:rPr>
          <w:rFonts w:asciiTheme="minorHAnsi" w:eastAsia="Calibri" w:hAnsiTheme="minorHAnsi" w:cstheme="minorHAnsi"/>
          <w:b/>
          <w:bCs/>
          <w:sz w:val="22"/>
          <w:szCs w:val="22"/>
          <w:lang w:eastAsia="lt-LT"/>
        </w:rPr>
      </w:pPr>
      <w:r w:rsidRPr="00A30267">
        <w:rPr>
          <w:rFonts w:asciiTheme="minorHAnsi" w:eastAsia="Calibri" w:hAnsiTheme="minorHAnsi" w:cstheme="minorHAnsi"/>
          <w:b/>
          <w:bCs/>
          <w:sz w:val="22"/>
          <w:szCs w:val="22"/>
          <w:lang w:eastAsia="lt-LT"/>
        </w:rPr>
        <w:t>MAŽOS VERTĖS VIEŠOJO PIRKIMO „</w:t>
      </w:r>
      <w:r w:rsidRPr="007905B8">
        <w:rPr>
          <w:rFonts w:asciiTheme="minorHAnsi" w:eastAsia="Calibri" w:hAnsiTheme="minorHAnsi" w:cstheme="minorHAnsi"/>
          <w:b/>
          <w:bCs/>
          <w:sz w:val="22"/>
          <w:szCs w:val="22"/>
          <w:lang w:eastAsia="lt-LT"/>
        </w:rPr>
        <w:t>DAUGIABUČI</w:t>
      </w:r>
      <w:r w:rsidR="001C74F4">
        <w:rPr>
          <w:rFonts w:asciiTheme="minorHAnsi" w:eastAsia="Calibri" w:hAnsiTheme="minorHAnsi" w:cstheme="minorHAnsi"/>
          <w:b/>
          <w:bCs/>
          <w:sz w:val="22"/>
          <w:szCs w:val="22"/>
          <w:lang w:eastAsia="lt-LT"/>
        </w:rPr>
        <w:t>O</w:t>
      </w:r>
      <w:r w:rsidRPr="007905B8">
        <w:rPr>
          <w:rFonts w:asciiTheme="minorHAnsi" w:eastAsia="Calibri" w:hAnsiTheme="minorHAnsi" w:cstheme="minorHAnsi"/>
          <w:b/>
          <w:bCs/>
          <w:sz w:val="22"/>
          <w:szCs w:val="22"/>
          <w:lang w:eastAsia="lt-LT"/>
        </w:rPr>
        <w:t xml:space="preserve"> NAM</w:t>
      </w:r>
      <w:r w:rsidR="001C74F4">
        <w:rPr>
          <w:rFonts w:asciiTheme="minorHAnsi" w:eastAsia="Calibri" w:hAnsiTheme="minorHAnsi" w:cstheme="minorHAnsi"/>
          <w:b/>
          <w:bCs/>
          <w:sz w:val="22"/>
          <w:szCs w:val="22"/>
          <w:lang w:eastAsia="lt-LT"/>
        </w:rPr>
        <w:t xml:space="preserve">O, ADRESU JAUNYSTĖS G. </w:t>
      </w:r>
      <w:r w:rsidR="0090008C">
        <w:rPr>
          <w:rFonts w:asciiTheme="minorHAnsi" w:eastAsia="Calibri" w:hAnsiTheme="minorHAnsi" w:cstheme="minorHAnsi"/>
          <w:b/>
          <w:bCs/>
          <w:sz w:val="22"/>
          <w:szCs w:val="22"/>
          <w:lang w:eastAsia="lt-LT"/>
        </w:rPr>
        <w:t>25</w:t>
      </w:r>
      <w:r w:rsidR="001C74F4">
        <w:rPr>
          <w:rFonts w:asciiTheme="minorHAnsi" w:eastAsia="Calibri" w:hAnsiTheme="minorHAnsi" w:cstheme="minorHAnsi"/>
          <w:b/>
          <w:bCs/>
          <w:sz w:val="22"/>
          <w:szCs w:val="22"/>
          <w:lang w:eastAsia="lt-LT"/>
        </w:rPr>
        <w:t>, ROKIŠKIS, STOGO REMONTO DARBAI</w:t>
      </w:r>
      <w:r w:rsidR="001C74F4" w:rsidRPr="007905B8">
        <w:rPr>
          <w:rFonts w:asciiTheme="minorHAnsi" w:eastAsia="Calibri" w:hAnsiTheme="minorHAnsi" w:cstheme="minorHAnsi"/>
          <w:b/>
          <w:bCs/>
          <w:sz w:val="22"/>
          <w:szCs w:val="22"/>
          <w:lang w:eastAsia="lt-LT"/>
        </w:rPr>
        <w:t>“</w:t>
      </w:r>
    </w:p>
    <w:p w14:paraId="66720B58" w14:textId="1F0F8D08" w:rsidR="00A30267" w:rsidRPr="00A30267" w:rsidRDefault="00A30267" w:rsidP="00A30267">
      <w:pPr>
        <w:suppressAutoHyphens w:val="0"/>
        <w:autoSpaceDN/>
        <w:spacing w:after="120"/>
        <w:ind w:left="567"/>
        <w:contextualSpacing/>
        <w:jc w:val="center"/>
        <w:textAlignment w:val="auto"/>
        <w:rPr>
          <w:rFonts w:asciiTheme="minorHAnsi" w:eastAsia="Calibri" w:hAnsiTheme="minorHAnsi" w:cstheme="minorHAnsi"/>
          <w:b/>
          <w:bCs/>
          <w:sz w:val="22"/>
          <w:szCs w:val="22"/>
          <w:lang w:eastAsia="lt-LT"/>
        </w:rPr>
      </w:pPr>
      <w:r w:rsidRPr="00A30267">
        <w:rPr>
          <w:rFonts w:asciiTheme="minorHAnsi" w:eastAsia="Calibri" w:hAnsiTheme="minorHAnsi" w:cstheme="minorHAnsi"/>
          <w:b/>
          <w:bCs/>
          <w:sz w:val="22"/>
          <w:szCs w:val="22"/>
          <w:lang w:eastAsia="lt-LT"/>
        </w:rPr>
        <w:t xml:space="preserve">SKELBIAMOS APKLAUSOS SPECIALIOSIOS SĄLYGOS </w:t>
      </w:r>
    </w:p>
    <w:p w14:paraId="19E61539" w14:textId="3E8C82B1" w:rsidR="00A30267" w:rsidRPr="007905B8" w:rsidRDefault="00A30267" w:rsidP="00A30267">
      <w:pPr>
        <w:jc w:val="center"/>
        <w:rPr>
          <w:rFonts w:asciiTheme="minorHAnsi" w:eastAsia="Calibri" w:hAnsiTheme="minorHAnsi" w:cstheme="minorHAnsi"/>
          <w:b/>
          <w:bCs/>
          <w:sz w:val="22"/>
          <w:szCs w:val="22"/>
          <w:lang w:eastAsia="lt-LT"/>
        </w:rPr>
      </w:pPr>
      <w:r w:rsidRPr="007905B8">
        <w:rPr>
          <w:rFonts w:asciiTheme="minorHAnsi" w:eastAsia="Calibri" w:hAnsiTheme="minorHAnsi" w:cstheme="minorHAnsi"/>
          <w:b/>
          <w:bCs/>
          <w:sz w:val="22"/>
          <w:szCs w:val="22"/>
          <w:lang w:eastAsia="lt-LT"/>
        </w:rPr>
        <w:t>Versija Nr. 1</w:t>
      </w:r>
    </w:p>
    <w:p w14:paraId="7A237D58" w14:textId="77777777" w:rsidR="00A30267" w:rsidRPr="007905B8" w:rsidRDefault="00A30267" w:rsidP="00A30267">
      <w:pPr>
        <w:jc w:val="center"/>
        <w:rPr>
          <w:rFonts w:asciiTheme="minorHAnsi" w:eastAsia="Calibri" w:hAnsiTheme="minorHAnsi" w:cstheme="minorHAnsi"/>
          <w:b/>
          <w:bCs/>
          <w:color w:val="00B050"/>
          <w:sz w:val="22"/>
          <w:szCs w:val="22"/>
          <w:lang w:eastAsia="lt-LT"/>
        </w:rPr>
      </w:pPr>
    </w:p>
    <w:p w14:paraId="3E5E8EE0" w14:textId="2AC8F31E" w:rsidR="00A3299F" w:rsidRPr="007905B8" w:rsidRDefault="00A3299F" w:rsidP="00A30267">
      <w:pPr>
        <w:jc w:val="center"/>
        <w:rPr>
          <w:rFonts w:asciiTheme="minorHAnsi" w:hAnsiTheme="minorHAnsi" w:cstheme="minorHAnsi"/>
          <w:sz w:val="22"/>
          <w:szCs w:val="22"/>
        </w:rPr>
      </w:pPr>
      <w:r w:rsidRPr="007905B8">
        <w:rPr>
          <w:rFonts w:asciiTheme="minorHAnsi" w:hAnsiTheme="minorHAnsi" w:cstheme="minorHAnsi"/>
          <w:sz w:val="22"/>
          <w:szCs w:val="22"/>
        </w:rPr>
        <w:t>TURINYS</w:t>
      </w:r>
    </w:p>
    <w:p w14:paraId="4C9C05B6" w14:textId="77777777" w:rsidR="00A3299F" w:rsidRPr="007905B8" w:rsidRDefault="00A3299F" w:rsidP="00A3299F">
      <w:pPr>
        <w:jc w:val="both"/>
        <w:rPr>
          <w:rFonts w:asciiTheme="minorHAnsi" w:hAnsiTheme="minorHAnsi" w:cstheme="minorHAnsi"/>
          <w:sz w:val="22"/>
          <w:szCs w:val="22"/>
        </w:rPr>
      </w:pPr>
    </w:p>
    <w:tbl>
      <w:tblPr>
        <w:tblW w:w="9389" w:type="dxa"/>
        <w:tblInd w:w="250" w:type="dxa"/>
        <w:tblLayout w:type="fixed"/>
        <w:tblCellMar>
          <w:left w:w="10" w:type="dxa"/>
          <w:right w:w="10" w:type="dxa"/>
        </w:tblCellMar>
        <w:tblLook w:val="0000" w:firstRow="0" w:lastRow="0" w:firstColumn="0" w:lastColumn="0" w:noHBand="0" w:noVBand="0"/>
      </w:tblPr>
      <w:tblGrid>
        <w:gridCol w:w="567"/>
        <w:gridCol w:w="8822"/>
      </w:tblGrid>
      <w:tr w:rsidR="00A3299F" w:rsidRPr="007905B8" w14:paraId="106405D8" w14:textId="77777777" w:rsidTr="00DD48D9">
        <w:tc>
          <w:tcPr>
            <w:tcW w:w="567" w:type="dxa"/>
            <w:shd w:val="clear" w:color="auto" w:fill="auto"/>
            <w:tcMar>
              <w:top w:w="0" w:type="dxa"/>
              <w:left w:w="108" w:type="dxa"/>
              <w:bottom w:w="0" w:type="dxa"/>
              <w:right w:w="108" w:type="dxa"/>
            </w:tcMar>
          </w:tcPr>
          <w:p w14:paraId="1893E4E5"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w:t>
            </w:r>
          </w:p>
        </w:tc>
        <w:tc>
          <w:tcPr>
            <w:tcW w:w="8822" w:type="dxa"/>
            <w:shd w:val="clear" w:color="auto" w:fill="auto"/>
            <w:tcMar>
              <w:top w:w="0" w:type="dxa"/>
              <w:left w:w="108" w:type="dxa"/>
              <w:bottom w:w="0" w:type="dxa"/>
              <w:right w:w="108" w:type="dxa"/>
            </w:tcMar>
          </w:tcPr>
          <w:p w14:paraId="7CC0ED7E"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BENDROSIOS NUOSTATOS</w:t>
            </w:r>
          </w:p>
        </w:tc>
      </w:tr>
      <w:tr w:rsidR="00A3299F" w:rsidRPr="007905B8" w14:paraId="367BDFE3" w14:textId="77777777" w:rsidTr="00DD48D9">
        <w:tc>
          <w:tcPr>
            <w:tcW w:w="567" w:type="dxa"/>
            <w:shd w:val="clear" w:color="auto" w:fill="auto"/>
            <w:tcMar>
              <w:top w:w="0" w:type="dxa"/>
              <w:left w:w="108" w:type="dxa"/>
              <w:bottom w:w="0" w:type="dxa"/>
              <w:right w:w="108" w:type="dxa"/>
            </w:tcMar>
          </w:tcPr>
          <w:p w14:paraId="6840E7B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2.</w:t>
            </w:r>
          </w:p>
        </w:tc>
        <w:tc>
          <w:tcPr>
            <w:tcW w:w="8822" w:type="dxa"/>
            <w:shd w:val="clear" w:color="auto" w:fill="auto"/>
            <w:tcMar>
              <w:top w:w="0" w:type="dxa"/>
              <w:left w:w="108" w:type="dxa"/>
              <w:bottom w:w="0" w:type="dxa"/>
              <w:right w:w="108" w:type="dxa"/>
            </w:tcMar>
          </w:tcPr>
          <w:p w14:paraId="1D07275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PIRKIMO OBJEKTAS</w:t>
            </w:r>
          </w:p>
        </w:tc>
      </w:tr>
      <w:tr w:rsidR="00A3299F" w:rsidRPr="007905B8" w14:paraId="5424810E" w14:textId="77777777" w:rsidTr="00DD48D9">
        <w:tc>
          <w:tcPr>
            <w:tcW w:w="567" w:type="dxa"/>
            <w:shd w:val="clear" w:color="auto" w:fill="auto"/>
            <w:tcMar>
              <w:top w:w="0" w:type="dxa"/>
              <w:left w:w="108" w:type="dxa"/>
              <w:bottom w:w="0" w:type="dxa"/>
              <w:right w:w="108" w:type="dxa"/>
            </w:tcMar>
          </w:tcPr>
          <w:p w14:paraId="4948C74E"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3.</w:t>
            </w:r>
          </w:p>
        </w:tc>
        <w:tc>
          <w:tcPr>
            <w:tcW w:w="8822" w:type="dxa"/>
            <w:shd w:val="clear" w:color="auto" w:fill="auto"/>
            <w:tcMar>
              <w:top w:w="0" w:type="dxa"/>
              <w:left w:w="108" w:type="dxa"/>
              <w:bottom w:w="0" w:type="dxa"/>
              <w:right w:w="108" w:type="dxa"/>
            </w:tcMar>
          </w:tcPr>
          <w:p w14:paraId="0812CBE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TIEKĖJŲ PAŠALINIMO PAGRINDAI, KVALIFIKACINIAI REIKALAVIMAI</w:t>
            </w:r>
          </w:p>
        </w:tc>
      </w:tr>
      <w:tr w:rsidR="00A3299F" w:rsidRPr="007905B8" w14:paraId="09B121AF" w14:textId="77777777" w:rsidTr="00DD48D9">
        <w:tc>
          <w:tcPr>
            <w:tcW w:w="567" w:type="dxa"/>
            <w:shd w:val="clear" w:color="auto" w:fill="auto"/>
            <w:tcMar>
              <w:top w:w="0" w:type="dxa"/>
              <w:left w:w="108" w:type="dxa"/>
              <w:bottom w:w="0" w:type="dxa"/>
              <w:right w:w="108" w:type="dxa"/>
            </w:tcMar>
          </w:tcPr>
          <w:p w14:paraId="1777DBC4"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4.</w:t>
            </w:r>
          </w:p>
        </w:tc>
        <w:tc>
          <w:tcPr>
            <w:tcW w:w="8822" w:type="dxa"/>
            <w:shd w:val="clear" w:color="auto" w:fill="auto"/>
            <w:tcMar>
              <w:top w:w="0" w:type="dxa"/>
              <w:left w:w="108" w:type="dxa"/>
              <w:bottom w:w="0" w:type="dxa"/>
              <w:right w:w="108" w:type="dxa"/>
            </w:tcMar>
          </w:tcPr>
          <w:p w14:paraId="6C36B455"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ŪKIO SUBJEKTŲ GRUPĖS DALYVAVIMAS PIRKIMO PROCEDŪROSE,</w:t>
            </w:r>
            <w:r w:rsidRPr="007905B8">
              <w:rPr>
                <w:rFonts w:asciiTheme="minorHAnsi" w:hAnsiTheme="minorHAnsi" w:cstheme="minorHAnsi"/>
                <w:b/>
                <w:sz w:val="22"/>
                <w:szCs w:val="22"/>
              </w:rPr>
              <w:t xml:space="preserve"> </w:t>
            </w:r>
            <w:r w:rsidRPr="007905B8">
              <w:rPr>
                <w:rFonts w:asciiTheme="minorHAnsi" w:eastAsia="Calibri" w:hAnsiTheme="minorHAnsi" w:cstheme="minorHAnsi"/>
                <w:iCs/>
                <w:sz w:val="22"/>
                <w:szCs w:val="22"/>
                <w:lang w:eastAsia="zh-CN"/>
              </w:rPr>
              <w:t>SUBTIEKĖJŲ PASITELKIMAS, KURIŲ PAJĖGUMAIS (KVALIFIKACIJA) REMIAMASI IR NESIREMIAMA</w:t>
            </w:r>
          </w:p>
        </w:tc>
      </w:tr>
      <w:tr w:rsidR="00A3299F" w:rsidRPr="007905B8" w14:paraId="317334AD" w14:textId="77777777" w:rsidTr="00DD48D9">
        <w:tc>
          <w:tcPr>
            <w:tcW w:w="567" w:type="dxa"/>
            <w:shd w:val="clear" w:color="auto" w:fill="auto"/>
            <w:tcMar>
              <w:top w:w="0" w:type="dxa"/>
              <w:left w:w="108" w:type="dxa"/>
              <w:bottom w:w="0" w:type="dxa"/>
              <w:right w:w="108" w:type="dxa"/>
            </w:tcMar>
          </w:tcPr>
          <w:p w14:paraId="6B65F357"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5.</w:t>
            </w:r>
          </w:p>
        </w:tc>
        <w:tc>
          <w:tcPr>
            <w:tcW w:w="8822" w:type="dxa"/>
            <w:shd w:val="clear" w:color="auto" w:fill="auto"/>
            <w:tcMar>
              <w:top w:w="0" w:type="dxa"/>
              <w:left w:w="108" w:type="dxa"/>
              <w:bottom w:w="0" w:type="dxa"/>
              <w:right w:w="108" w:type="dxa"/>
            </w:tcMar>
          </w:tcPr>
          <w:p w14:paraId="4135365C"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PASIŪLYMŲ RENGIMAS, PATEIKIMAS, KEITIMAS</w:t>
            </w:r>
          </w:p>
        </w:tc>
      </w:tr>
      <w:tr w:rsidR="00A3299F" w:rsidRPr="007905B8" w14:paraId="1C8E37D9" w14:textId="77777777" w:rsidTr="00DD48D9">
        <w:tc>
          <w:tcPr>
            <w:tcW w:w="567" w:type="dxa"/>
            <w:shd w:val="clear" w:color="auto" w:fill="auto"/>
            <w:tcMar>
              <w:top w:w="0" w:type="dxa"/>
              <w:left w:w="108" w:type="dxa"/>
              <w:bottom w:w="0" w:type="dxa"/>
              <w:right w:w="108" w:type="dxa"/>
            </w:tcMar>
          </w:tcPr>
          <w:p w14:paraId="2BB88EB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6.</w:t>
            </w:r>
          </w:p>
        </w:tc>
        <w:tc>
          <w:tcPr>
            <w:tcW w:w="8822" w:type="dxa"/>
            <w:shd w:val="clear" w:color="auto" w:fill="auto"/>
            <w:tcMar>
              <w:top w:w="0" w:type="dxa"/>
              <w:left w:w="108" w:type="dxa"/>
              <w:bottom w:w="0" w:type="dxa"/>
              <w:right w:w="108" w:type="dxa"/>
            </w:tcMar>
          </w:tcPr>
          <w:p w14:paraId="6248C3D9"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PASIŪLYMŲ GALIOJIMAS IR JO UŽTIKRINIMAS</w:t>
            </w:r>
          </w:p>
        </w:tc>
      </w:tr>
      <w:tr w:rsidR="00A3299F" w:rsidRPr="007905B8" w14:paraId="2B4BBDD7" w14:textId="77777777" w:rsidTr="00DD48D9">
        <w:trPr>
          <w:trHeight w:val="305"/>
        </w:trPr>
        <w:tc>
          <w:tcPr>
            <w:tcW w:w="567" w:type="dxa"/>
            <w:shd w:val="clear" w:color="auto" w:fill="auto"/>
            <w:tcMar>
              <w:top w:w="0" w:type="dxa"/>
              <w:left w:w="108" w:type="dxa"/>
              <w:bottom w:w="0" w:type="dxa"/>
              <w:right w:w="108" w:type="dxa"/>
            </w:tcMar>
          </w:tcPr>
          <w:p w14:paraId="17013569"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7.</w:t>
            </w:r>
          </w:p>
        </w:tc>
        <w:tc>
          <w:tcPr>
            <w:tcW w:w="8822" w:type="dxa"/>
            <w:shd w:val="clear" w:color="auto" w:fill="auto"/>
            <w:tcMar>
              <w:top w:w="0" w:type="dxa"/>
              <w:left w:w="108" w:type="dxa"/>
              <w:bottom w:w="0" w:type="dxa"/>
              <w:right w:w="108" w:type="dxa"/>
            </w:tcMar>
          </w:tcPr>
          <w:p w14:paraId="246AABC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VIEŠOJO PIRKIMO DOKUMENTŲ PAAIŠKINIMAS IR PATIKSLINIMAS</w:t>
            </w:r>
          </w:p>
        </w:tc>
      </w:tr>
      <w:tr w:rsidR="00A3299F" w:rsidRPr="007905B8" w14:paraId="6507CA85" w14:textId="77777777" w:rsidTr="00DD48D9">
        <w:tc>
          <w:tcPr>
            <w:tcW w:w="567" w:type="dxa"/>
            <w:shd w:val="clear" w:color="auto" w:fill="auto"/>
            <w:tcMar>
              <w:top w:w="0" w:type="dxa"/>
              <w:left w:w="108" w:type="dxa"/>
              <w:bottom w:w="0" w:type="dxa"/>
              <w:right w:w="108" w:type="dxa"/>
            </w:tcMar>
          </w:tcPr>
          <w:p w14:paraId="13BEB9D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8.</w:t>
            </w:r>
          </w:p>
        </w:tc>
        <w:tc>
          <w:tcPr>
            <w:tcW w:w="8822" w:type="dxa"/>
            <w:shd w:val="clear" w:color="auto" w:fill="auto"/>
            <w:tcMar>
              <w:top w:w="0" w:type="dxa"/>
              <w:left w:w="108" w:type="dxa"/>
              <w:bottom w:w="0" w:type="dxa"/>
              <w:right w:w="108" w:type="dxa"/>
            </w:tcMar>
          </w:tcPr>
          <w:p w14:paraId="16EB8987"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SUSIPAŽINIMO SU PASIŪLYMAIS PROCEDŪRA</w:t>
            </w:r>
          </w:p>
        </w:tc>
      </w:tr>
      <w:tr w:rsidR="00A3299F" w:rsidRPr="007905B8" w14:paraId="7AB6D372" w14:textId="77777777" w:rsidTr="00DD48D9">
        <w:tc>
          <w:tcPr>
            <w:tcW w:w="567" w:type="dxa"/>
            <w:shd w:val="clear" w:color="auto" w:fill="auto"/>
            <w:tcMar>
              <w:top w:w="0" w:type="dxa"/>
              <w:left w:w="108" w:type="dxa"/>
              <w:bottom w:w="0" w:type="dxa"/>
              <w:right w:w="108" w:type="dxa"/>
            </w:tcMar>
          </w:tcPr>
          <w:p w14:paraId="76F13F48"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 xml:space="preserve">9. </w:t>
            </w:r>
          </w:p>
        </w:tc>
        <w:tc>
          <w:tcPr>
            <w:tcW w:w="8822" w:type="dxa"/>
            <w:shd w:val="clear" w:color="auto" w:fill="auto"/>
            <w:tcMar>
              <w:top w:w="0" w:type="dxa"/>
              <w:left w:w="108" w:type="dxa"/>
              <w:bottom w:w="0" w:type="dxa"/>
              <w:right w:w="108" w:type="dxa"/>
            </w:tcMar>
          </w:tcPr>
          <w:p w14:paraId="2015ADBC" w14:textId="77777777" w:rsidR="00A3299F" w:rsidRPr="007905B8" w:rsidRDefault="00A3299F" w:rsidP="00DD48D9">
            <w:pPr>
              <w:snapToGrid w:val="0"/>
              <w:jc w:val="both"/>
              <w:rPr>
                <w:rFonts w:asciiTheme="minorHAnsi" w:hAnsiTheme="minorHAnsi" w:cstheme="minorHAnsi"/>
                <w:bCs/>
                <w:sz w:val="22"/>
                <w:szCs w:val="22"/>
              </w:rPr>
            </w:pPr>
            <w:r w:rsidRPr="007905B8">
              <w:rPr>
                <w:rFonts w:asciiTheme="minorHAnsi" w:hAnsiTheme="minorHAnsi" w:cstheme="minorHAnsi"/>
                <w:bCs/>
                <w:sz w:val="22"/>
                <w:szCs w:val="22"/>
              </w:rPr>
              <w:t>PASIŪLYMŲ VERTINIMAS</w:t>
            </w:r>
          </w:p>
        </w:tc>
      </w:tr>
      <w:tr w:rsidR="00A3299F" w:rsidRPr="007905B8" w14:paraId="2570CF65" w14:textId="77777777" w:rsidTr="00DD48D9">
        <w:tc>
          <w:tcPr>
            <w:tcW w:w="567" w:type="dxa"/>
            <w:shd w:val="clear" w:color="auto" w:fill="auto"/>
            <w:tcMar>
              <w:top w:w="0" w:type="dxa"/>
              <w:left w:w="108" w:type="dxa"/>
              <w:bottom w:w="0" w:type="dxa"/>
              <w:right w:w="108" w:type="dxa"/>
            </w:tcMar>
          </w:tcPr>
          <w:p w14:paraId="52DAA79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10.</w:t>
            </w:r>
          </w:p>
        </w:tc>
        <w:tc>
          <w:tcPr>
            <w:tcW w:w="8822" w:type="dxa"/>
            <w:shd w:val="clear" w:color="auto" w:fill="auto"/>
            <w:tcMar>
              <w:top w:w="0" w:type="dxa"/>
              <w:left w:w="108" w:type="dxa"/>
              <w:bottom w:w="0" w:type="dxa"/>
              <w:right w:w="108" w:type="dxa"/>
            </w:tcMar>
          </w:tcPr>
          <w:p w14:paraId="295B0F90"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PASIŪLYMO ATMETIMO PRIEŽASTYS</w:t>
            </w:r>
          </w:p>
        </w:tc>
      </w:tr>
      <w:tr w:rsidR="00A3299F" w:rsidRPr="007905B8" w14:paraId="1AC6D94F" w14:textId="77777777" w:rsidTr="00DD48D9">
        <w:tc>
          <w:tcPr>
            <w:tcW w:w="567" w:type="dxa"/>
            <w:shd w:val="clear" w:color="auto" w:fill="auto"/>
            <w:tcMar>
              <w:top w:w="0" w:type="dxa"/>
              <w:left w:w="108" w:type="dxa"/>
              <w:bottom w:w="0" w:type="dxa"/>
              <w:right w:w="108" w:type="dxa"/>
            </w:tcMar>
          </w:tcPr>
          <w:p w14:paraId="73D1257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11.</w:t>
            </w:r>
          </w:p>
        </w:tc>
        <w:tc>
          <w:tcPr>
            <w:tcW w:w="8822" w:type="dxa"/>
            <w:shd w:val="clear" w:color="auto" w:fill="auto"/>
            <w:tcMar>
              <w:top w:w="0" w:type="dxa"/>
              <w:left w:w="108" w:type="dxa"/>
              <w:bottom w:w="0" w:type="dxa"/>
              <w:right w:w="108" w:type="dxa"/>
            </w:tcMar>
          </w:tcPr>
          <w:p w14:paraId="39981769"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PASIŪLYMŲ EILĖ. LAIMĖTOJO NUSTATYMAS</w:t>
            </w:r>
          </w:p>
        </w:tc>
      </w:tr>
      <w:tr w:rsidR="00A3299F" w:rsidRPr="007905B8" w14:paraId="025C200D" w14:textId="77777777" w:rsidTr="00DD48D9">
        <w:tc>
          <w:tcPr>
            <w:tcW w:w="567" w:type="dxa"/>
            <w:shd w:val="clear" w:color="auto" w:fill="auto"/>
            <w:tcMar>
              <w:top w:w="0" w:type="dxa"/>
              <w:left w:w="108" w:type="dxa"/>
              <w:bottom w:w="0" w:type="dxa"/>
              <w:right w:w="108" w:type="dxa"/>
            </w:tcMar>
          </w:tcPr>
          <w:p w14:paraId="598B6E16"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12.</w:t>
            </w:r>
          </w:p>
          <w:p w14:paraId="550B1948"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13.</w:t>
            </w:r>
          </w:p>
        </w:tc>
        <w:tc>
          <w:tcPr>
            <w:tcW w:w="8822" w:type="dxa"/>
            <w:shd w:val="clear" w:color="auto" w:fill="auto"/>
            <w:tcMar>
              <w:top w:w="0" w:type="dxa"/>
              <w:left w:w="108" w:type="dxa"/>
              <w:bottom w:w="0" w:type="dxa"/>
              <w:right w:w="108" w:type="dxa"/>
            </w:tcMar>
          </w:tcPr>
          <w:p w14:paraId="25D5D07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PRETENZIJŲ IR SKUNDŲ NAGRINĖJIMO TVARKA</w:t>
            </w:r>
          </w:p>
          <w:p w14:paraId="16AA97D5"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PIRKIMO SUTARTIES SĄLYGOS</w:t>
            </w:r>
          </w:p>
          <w:p w14:paraId="298F87DE" w14:textId="77777777" w:rsidR="00A3299F" w:rsidRPr="007905B8" w:rsidRDefault="00A3299F" w:rsidP="00DD48D9">
            <w:pPr>
              <w:snapToGrid w:val="0"/>
              <w:jc w:val="both"/>
              <w:rPr>
                <w:rFonts w:asciiTheme="minorHAnsi" w:hAnsiTheme="minorHAnsi" w:cstheme="minorHAnsi"/>
                <w:sz w:val="22"/>
                <w:szCs w:val="22"/>
              </w:rPr>
            </w:pPr>
          </w:p>
        </w:tc>
      </w:tr>
      <w:tr w:rsidR="00A3299F" w:rsidRPr="007905B8" w14:paraId="63ADBEB6" w14:textId="77777777" w:rsidTr="00DD48D9">
        <w:tc>
          <w:tcPr>
            <w:tcW w:w="567" w:type="dxa"/>
            <w:shd w:val="clear" w:color="auto" w:fill="auto"/>
            <w:tcMar>
              <w:top w:w="0" w:type="dxa"/>
              <w:left w:w="108" w:type="dxa"/>
              <w:bottom w:w="0" w:type="dxa"/>
              <w:right w:w="108" w:type="dxa"/>
            </w:tcMar>
          </w:tcPr>
          <w:p w14:paraId="23464261" w14:textId="77777777" w:rsidR="00A3299F" w:rsidRPr="007905B8" w:rsidRDefault="00A3299F" w:rsidP="00DD48D9">
            <w:pPr>
              <w:snapToGrid w:val="0"/>
              <w:jc w:val="both"/>
              <w:rPr>
                <w:rFonts w:asciiTheme="minorHAnsi" w:hAnsiTheme="minorHAnsi" w:cstheme="minorHAnsi"/>
                <w:sz w:val="22"/>
                <w:szCs w:val="22"/>
              </w:rPr>
            </w:pPr>
          </w:p>
        </w:tc>
        <w:tc>
          <w:tcPr>
            <w:tcW w:w="8822" w:type="dxa"/>
            <w:shd w:val="clear" w:color="auto" w:fill="auto"/>
            <w:tcMar>
              <w:top w:w="0" w:type="dxa"/>
              <w:left w:w="108" w:type="dxa"/>
              <w:bottom w:w="0" w:type="dxa"/>
              <w:right w:w="108" w:type="dxa"/>
            </w:tcMar>
          </w:tcPr>
          <w:p w14:paraId="596D4ACC"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PRIEDAI:</w:t>
            </w:r>
          </w:p>
          <w:p w14:paraId="50DB507F" w14:textId="77777777" w:rsidR="00A3299F" w:rsidRPr="007905B8" w:rsidRDefault="00A3299F" w:rsidP="00DD48D9">
            <w:pPr>
              <w:keepNext/>
              <w:autoSpaceDN/>
              <w:textAlignment w:val="auto"/>
              <w:outlineLvl w:val="0"/>
              <w:rPr>
                <w:rStyle w:val="FontStyle20"/>
                <w:rFonts w:asciiTheme="minorHAnsi" w:hAnsiTheme="minorHAnsi" w:cstheme="minorHAnsi"/>
                <w:szCs w:val="22"/>
              </w:rPr>
            </w:pPr>
            <w:r w:rsidRPr="007905B8">
              <w:rPr>
                <w:rFonts w:asciiTheme="minorHAnsi" w:hAnsiTheme="minorHAnsi" w:cstheme="minorHAnsi"/>
                <w:sz w:val="22"/>
                <w:szCs w:val="22"/>
              </w:rPr>
              <w:t>Priedas Nr. 1 – Techninė specifikacija</w:t>
            </w:r>
            <w:r w:rsidRPr="007905B8">
              <w:rPr>
                <w:rStyle w:val="FontStyle20"/>
                <w:rFonts w:asciiTheme="minorHAnsi" w:hAnsiTheme="minorHAnsi" w:cstheme="minorHAnsi"/>
                <w:szCs w:val="22"/>
              </w:rPr>
              <w:t>.</w:t>
            </w:r>
          </w:p>
          <w:p w14:paraId="08ABF08E"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 xml:space="preserve">Priedas Nr. 2 – </w:t>
            </w:r>
            <w:bookmarkStart w:id="0" w:name="_Hlk506383660"/>
            <w:r w:rsidRPr="007905B8">
              <w:rPr>
                <w:rFonts w:asciiTheme="minorHAnsi" w:hAnsiTheme="minorHAnsi" w:cstheme="minorHAnsi"/>
                <w:sz w:val="22"/>
                <w:szCs w:val="22"/>
              </w:rPr>
              <w:t>Paslaugų teikimo sutarti</w:t>
            </w:r>
            <w:bookmarkEnd w:id="0"/>
            <w:r w:rsidRPr="007905B8">
              <w:rPr>
                <w:rFonts w:asciiTheme="minorHAnsi" w:hAnsiTheme="minorHAnsi" w:cstheme="minorHAnsi"/>
                <w:sz w:val="22"/>
                <w:szCs w:val="22"/>
              </w:rPr>
              <w:t>s.</w:t>
            </w:r>
          </w:p>
          <w:p w14:paraId="473837F3"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Priedas Nr. 3 – Pasiūlymo forma.</w:t>
            </w:r>
          </w:p>
          <w:p w14:paraId="52C7403D" w14:textId="77777777" w:rsidR="00A3299F" w:rsidRPr="007905B8" w:rsidRDefault="00A3299F" w:rsidP="00DD48D9">
            <w:pPr>
              <w:snapToGrid w:val="0"/>
              <w:jc w:val="both"/>
              <w:rPr>
                <w:rFonts w:asciiTheme="minorHAnsi" w:hAnsiTheme="minorHAnsi" w:cstheme="minorHAnsi"/>
                <w:sz w:val="22"/>
                <w:szCs w:val="22"/>
              </w:rPr>
            </w:pPr>
            <w:r w:rsidRPr="007905B8">
              <w:rPr>
                <w:rFonts w:asciiTheme="minorHAnsi" w:hAnsiTheme="minorHAnsi" w:cstheme="minorHAnsi"/>
                <w:sz w:val="22"/>
                <w:szCs w:val="22"/>
              </w:rPr>
              <w:t>Priedas Nr. 4 –  Pažyma apie pasitelkiamus subtiekėjus/subrangovus.</w:t>
            </w:r>
          </w:p>
          <w:p w14:paraId="40F851A1" w14:textId="77777777" w:rsidR="00A3299F" w:rsidRPr="007905B8" w:rsidRDefault="00A3299F" w:rsidP="00DD48D9">
            <w:pPr>
              <w:snapToGrid w:val="0"/>
              <w:jc w:val="both"/>
              <w:rPr>
                <w:rFonts w:asciiTheme="minorHAnsi" w:hAnsiTheme="minorHAnsi" w:cstheme="minorHAnsi"/>
                <w:sz w:val="22"/>
                <w:szCs w:val="22"/>
              </w:rPr>
            </w:pPr>
          </w:p>
          <w:p w14:paraId="116075CB" w14:textId="77777777" w:rsidR="00A3299F" w:rsidRPr="007905B8" w:rsidRDefault="00A3299F" w:rsidP="00DD48D9">
            <w:pPr>
              <w:snapToGrid w:val="0"/>
              <w:jc w:val="both"/>
              <w:rPr>
                <w:rFonts w:asciiTheme="minorHAnsi" w:hAnsiTheme="minorHAnsi" w:cstheme="minorHAnsi"/>
                <w:sz w:val="22"/>
                <w:szCs w:val="22"/>
              </w:rPr>
            </w:pPr>
          </w:p>
          <w:p w14:paraId="3C939A3A" w14:textId="77777777" w:rsidR="00A3299F" w:rsidRPr="007905B8" w:rsidRDefault="00A3299F" w:rsidP="00DD48D9">
            <w:pPr>
              <w:tabs>
                <w:tab w:val="left" w:pos="993"/>
              </w:tabs>
              <w:jc w:val="both"/>
              <w:rPr>
                <w:rFonts w:asciiTheme="minorHAnsi" w:hAnsiTheme="minorHAnsi" w:cstheme="minorHAnsi"/>
                <w:sz w:val="22"/>
                <w:szCs w:val="22"/>
              </w:rPr>
            </w:pPr>
          </w:p>
          <w:p w14:paraId="059086BB" w14:textId="77777777" w:rsidR="00A3299F" w:rsidRPr="007905B8" w:rsidRDefault="00A3299F" w:rsidP="00DD48D9">
            <w:pPr>
              <w:tabs>
                <w:tab w:val="left" w:pos="993"/>
              </w:tabs>
              <w:jc w:val="both"/>
              <w:rPr>
                <w:rFonts w:asciiTheme="minorHAnsi" w:hAnsiTheme="minorHAnsi" w:cstheme="minorHAnsi"/>
                <w:sz w:val="22"/>
                <w:szCs w:val="22"/>
              </w:rPr>
            </w:pPr>
          </w:p>
          <w:p w14:paraId="148D5761" w14:textId="77777777" w:rsidR="00A3299F" w:rsidRPr="007905B8" w:rsidRDefault="00A3299F" w:rsidP="00DD48D9">
            <w:pPr>
              <w:snapToGrid w:val="0"/>
              <w:jc w:val="both"/>
              <w:rPr>
                <w:rFonts w:asciiTheme="minorHAnsi" w:hAnsiTheme="minorHAnsi" w:cstheme="minorHAnsi"/>
                <w:sz w:val="22"/>
                <w:szCs w:val="22"/>
              </w:rPr>
            </w:pPr>
          </w:p>
          <w:p w14:paraId="0D5DD47F" w14:textId="77777777" w:rsidR="00A3299F" w:rsidRPr="007905B8" w:rsidRDefault="00A3299F" w:rsidP="00DD48D9">
            <w:pPr>
              <w:snapToGrid w:val="0"/>
              <w:jc w:val="both"/>
              <w:rPr>
                <w:rFonts w:asciiTheme="minorHAnsi" w:hAnsiTheme="minorHAnsi" w:cstheme="minorHAnsi"/>
                <w:sz w:val="22"/>
                <w:szCs w:val="22"/>
              </w:rPr>
            </w:pPr>
          </w:p>
        </w:tc>
      </w:tr>
    </w:tbl>
    <w:p w14:paraId="1B7A3D43" w14:textId="77777777" w:rsidR="00A3299F" w:rsidRPr="007905B8" w:rsidRDefault="00A3299F" w:rsidP="00A3299F">
      <w:pPr>
        <w:pStyle w:val="Tvarkostekstas"/>
        <w:numPr>
          <w:ilvl w:val="0"/>
          <w:numId w:val="0"/>
        </w:numPr>
        <w:ind w:hanging="360"/>
        <w:rPr>
          <w:rFonts w:asciiTheme="minorHAnsi" w:hAnsiTheme="minorHAnsi" w:cstheme="minorHAnsi"/>
          <w:b/>
          <w:sz w:val="22"/>
          <w:szCs w:val="22"/>
        </w:rPr>
      </w:pPr>
      <w:bookmarkStart w:id="1" w:name="_Toc360582260"/>
    </w:p>
    <w:p w14:paraId="3B8CF175" w14:textId="77777777" w:rsidR="00A3299F" w:rsidRPr="007905B8" w:rsidRDefault="00A3299F" w:rsidP="00A3299F">
      <w:pPr>
        <w:pStyle w:val="Tvarkostekstas"/>
        <w:numPr>
          <w:ilvl w:val="0"/>
          <w:numId w:val="0"/>
        </w:numPr>
        <w:ind w:hanging="360"/>
        <w:rPr>
          <w:rFonts w:asciiTheme="minorHAnsi" w:hAnsiTheme="minorHAnsi" w:cstheme="minorHAnsi"/>
          <w:b/>
          <w:sz w:val="22"/>
          <w:szCs w:val="22"/>
        </w:rPr>
      </w:pPr>
      <w:r w:rsidRPr="007905B8">
        <w:rPr>
          <w:rFonts w:asciiTheme="minorHAnsi" w:hAnsiTheme="minorHAnsi" w:cstheme="minorHAnsi"/>
          <w:b/>
          <w:sz w:val="22"/>
          <w:szCs w:val="22"/>
        </w:rPr>
        <w:br w:type="page"/>
      </w:r>
    </w:p>
    <w:p w14:paraId="2917DF3C" w14:textId="77777777" w:rsidR="00A3299F" w:rsidRPr="007905B8" w:rsidRDefault="00A3299F" w:rsidP="00A3299F">
      <w:pPr>
        <w:pStyle w:val="Tvarkostekstas"/>
        <w:numPr>
          <w:ilvl w:val="0"/>
          <w:numId w:val="12"/>
        </w:numPr>
        <w:jc w:val="center"/>
        <w:rPr>
          <w:rFonts w:asciiTheme="minorHAnsi" w:hAnsiTheme="minorHAnsi" w:cstheme="minorHAnsi"/>
          <w:b/>
          <w:sz w:val="22"/>
          <w:szCs w:val="22"/>
        </w:rPr>
      </w:pPr>
      <w:r w:rsidRPr="007905B8">
        <w:rPr>
          <w:rFonts w:asciiTheme="minorHAnsi" w:hAnsiTheme="minorHAnsi" w:cstheme="minorHAnsi"/>
          <w:b/>
          <w:sz w:val="22"/>
          <w:szCs w:val="22"/>
        </w:rPr>
        <w:lastRenderedPageBreak/>
        <w:t>BENDROSIOS NUOSTATOS</w:t>
      </w:r>
      <w:bookmarkEnd w:id="1"/>
    </w:p>
    <w:p w14:paraId="13DBD073" w14:textId="77777777" w:rsidR="00A3299F" w:rsidRPr="007905B8" w:rsidRDefault="00A3299F" w:rsidP="00A3299F">
      <w:pPr>
        <w:pStyle w:val="Tvarkostekstas"/>
        <w:numPr>
          <w:ilvl w:val="0"/>
          <w:numId w:val="0"/>
        </w:numPr>
        <w:rPr>
          <w:rFonts w:asciiTheme="minorHAnsi" w:hAnsiTheme="minorHAnsi" w:cstheme="minorHAnsi"/>
          <w:b/>
          <w:sz w:val="22"/>
          <w:szCs w:val="22"/>
        </w:rPr>
      </w:pPr>
    </w:p>
    <w:p w14:paraId="72D88279" w14:textId="3324F458" w:rsidR="00A3299F" w:rsidRPr="007905B8" w:rsidRDefault="00A3299F" w:rsidP="00A3299F">
      <w:pPr>
        <w:autoSpaceDE w:val="0"/>
        <w:autoSpaceDN/>
        <w:ind w:firstLine="851"/>
        <w:jc w:val="both"/>
        <w:textAlignment w:val="auto"/>
        <w:rPr>
          <w:rFonts w:asciiTheme="minorHAnsi" w:hAnsiTheme="minorHAnsi" w:cstheme="minorHAnsi"/>
          <w:sz w:val="22"/>
          <w:szCs w:val="22"/>
          <w:lang w:eastAsia="ar-SA"/>
        </w:rPr>
      </w:pPr>
      <w:r w:rsidRPr="007905B8">
        <w:rPr>
          <w:rFonts w:asciiTheme="minorHAnsi" w:hAnsiTheme="minorHAnsi" w:cstheme="minorHAnsi"/>
          <w:sz w:val="22"/>
          <w:szCs w:val="22"/>
          <w:lang w:eastAsia="ar-SA"/>
        </w:rPr>
        <w:t>1.1. AB ,,</w:t>
      </w:r>
      <w:r w:rsidR="00A30267" w:rsidRPr="007905B8">
        <w:rPr>
          <w:rFonts w:asciiTheme="minorHAnsi" w:hAnsiTheme="minorHAnsi" w:cstheme="minorHAnsi"/>
          <w:sz w:val="22"/>
          <w:szCs w:val="22"/>
          <w:lang w:eastAsia="ar-SA"/>
        </w:rPr>
        <w:t>Rokiškio komunalininkas</w:t>
      </w:r>
      <w:r w:rsidRPr="007905B8">
        <w:rPr>
          <w:rFonts w:asciiTheme="minorHAnsi" w:hAnsiTheme="minorHAnsi" w:cstheme="minorHAnsi"/>
          <w:sz w:val="22"/>
          <w:szCs w:val="22"/>
          <w:lang w:eastAsia="ar-SA"/>
        </w:rPr>
        <w:t xml:space="preserve">“ (toliau </w:t>
      </w:r>
      <w:r w:rsidR="00112FE1">
        <w:rPr>
          <w:rFonts w:asciiTheme="minorHAnsi" w:hAnsiTheme="minorHAnsi" w:cstheme="minorHAnsi"/>
          <w:sz w:val="22"/>
          <w:szCs w:val="22"/>
          <w:lang w:eastAsia="ar-SA"/>
        </w:rPr>
        <w:t>–</w:t>
      </w:r>
      <w:r w:rsidRPr="007905B8">
        <w:rPr>
          <w:rFonts w:asciiTheme="minorHAnsi" w:hAnsiTheme="minorHAnsi" w:cstheme="minorHAnsi"/>
          <w:sz w:val="22"/>
          <w:szCs w:val="22"/>
          <w:lang w:eastAsia="ar-SA"/>
        </w:rPr>
        <w:t xml:space="preserve"> </w:t>
      </w:r>
      <w:r w:rsidR="00112FE1">
        <w:rPr>
          <w:rFonts w:asciiTheme="minorHAnsi" w:hAnsiTheme="minorHAnsi" w:cstheme="minorHAnsi"/>
          <w:sz w:val="22"/>
          <w:szCs w:val="22"/>
          <w:lang w:eastAsia="ar-SA"/>
        </w:rPr>
        <w:t>Perkantysis subjektas)</w:t>
      </w:r>
      <w:r w:rsidRPr="007905B8">
        <w:rPr>
          <w:rFonts w:asciiTheme="minorHAnsi" w:hAnsiTheme="minorHAnsi" w:cstheme="minorHAnsi"/>
          <w:sz w:val="22"/>
          <w:szCs w:val="22"/>
          <w:lang w:eastAsia="ar-SA"/>
        </w:rPr>
        <w:t xml:space="preserve"> vykdo mažos vertės darbų pirkimą skelbiamos apklausos būdu CVP IS priemonėmis</w:t>
      </w:r>
      <w:r w:rsidR="002B3C6D" w:rsidRPr="007905B8">
        <w:rPr>
          <w:rFonts w:asciiTheme="minorHAnsi" w:hAnsiTheme="minorHAnsi" w:cstheme="minorHAnsi"/>
          <w:sz w:val="22"/>
          <w:szCs w:val="22"/>
          <w:lang w:eastAsia="ar-SA"/>
        </w:rPr>
        <w:t xml:space="preserve">. </w:t>
      </w:r>
      <w:r w:rsidRPr="007905B8">
        <w:rPr>
          <w:rFonts w:asciiTheme="minorHAnsi" w:hAnsiTheme="minorHAnsi" w:cstheme="minorHAnsi"/>
          <w:sz w:val="22"/>
          <w:szCs w:val="22"/>
          <w:lang w:eastAsia="ar-SA"/>
        </w:rPr>
        <w:t xml:space="preserve">Pirkimo tikslas – racionaliai naudojant tam skirtas lėšas nustatyti laimėjusį pasiūlymą bei sudaryti </w:t>
      </w:r>
      <w:r w:rsidRPr="007905B8">
        <w:rPr>
          <w:rFonts w:asciiTheme="minorHAnsi" w:hAnsiTheme="minorHAnsi" w:cstheme="minorHAnsi"/>
          <w:sz w:val="22"/>
          <w:szCs w:val="22"/>
        </w:rPr>
        <w:t>Rangos darbų viešojo pirkimo – pardavimo sutartį</w:t>
      </w:r>
      <w:r w:rsidRPr="007905B8">
        <w:rPr>
          <w:rFonts w:asciiTheme="minorHAnsi" w:hAnsiTheme="minorHAnsi" w:cstheme="minorHAnsi"/>
          <w:sz w:val="22"/>
          <w:szCs w:val="22"/>
          <w:lang w:eastAsia="ar-SA"/>
        </w:rPr>
        <w:t xml:space="preserve"> (toliau – Sutartis), leidžiančią įsigyti Perkančiaja</w:t>
      </w:r>
      <w:r w:rsidR="001C74F4">
        <w:rPr>
          <w:rFonts w:asciiTheme="minorHAnsi" w:hAnsiTheme="minorHAnsi" w:cstheme="minorHAnsi"/>
          <w:sz w:val="22"/>
          <w:szCs w:val="22"/>
          <w:lang w:eastAsia="ar-SA"/>
        </w:rPr>
        <w:t xml:space="preserve">m subjektui </w:t>
      </w:r>
      <w:r w:rsidRPr="007905B8">
        <w:rPr>
          <w:rFonts w:asciiTheme="minorHAnsi" w:hAnsiTheme="minorHAnsi" w:cstheme="minorHAnsi"/>
          <w:sz w:val="22"/>
          <w:szCs w:val="22"/>
          <w:lang w:eastAsia="ar-SA"/>
        </w:rPr>
        <w:t>reikalingus darbus.</w:t>
      </w:r>
      <w:bookmarkStart w:id="2" w:name="__RefHeading__54_2120104640"/>
      <w:bookmarkEnd w:id="2"/>
    </w:p>
    <w:p w14:paraId="77124CB9" w14:textId="5B30CAA8" w:rsidR="00A3299F" w:rsidRPr="007905B8" w:rsidRDefault="00A3299F" w:rsidP="00112FE1">
      <w:pPr>
        <w:autoSpaceDE w:val="0"/>
        <w:autoSpaceDN/>
        <w:ind w:firstLine="851"/>
        <w:jc w:val="both"/>
        <w:textAlignment w:val="auto"/>
        <w:rPr>
          <w:rFonts w:asciiTheme="minorHAnsi" w:hAnsiTheme="minorHAnsi" w:cstheme="minorHAnsi"/>
          <w:sz w:val="22"/>
          <w:szCs w:val="22"/>
          <w:lang w:eastAsia="lt-LT"/>
        </w:rPr>
      </w:pPr>
      <w:r w:rsidRPr="007905B8">
        <w:rPr>
          <w:rFonts w:asciiTheme="minorHAnsi" w:hAnsiTheme="minorHAnsi" w:cstheme="minorHAnsi"/>
          <w:sz w:val="22"/>
          <w:szCs w:val="22"/>
          <w:lang w:eastAsia="lt-LT"/>
        </w:rPr>
        <w:t>1.2. Pirkimas vykdomas vadovaujantis</w:t>
      </w:r>
      <w:r w:rsidR="00112FE1">
        <w:rPr>
          <w:rFonts w:asciiTheme="minorHAnsi" w:hAnsiTheme="minorHAnsi" w:cstheme="minorHAnsi"/>
          <w:sz w:val="22"/>
          <w:szCs w:val="22"/>
          <w:lang w:eastAsia="lt-LT"/>
        </w:rPr>
        <w:t xml:space="preserve"> LR </w:t>
      </w:r>
      <w:r w:rsidR="00112FE1" w:rsidRPr="00112FE1">
        <w:rPr>
          <w:rFonts w:asciiTheme="minorHAnsi" w:hAnsiTheme="minorHAnsi" w:cstheme="minorHAnsi"/>
          <w:sz w:val="22"/>
          <w:szCs w:val="22"/>
          <w:lang w:eastAsia="lt-LT"/>
        </w:rPr>
        <w:t>pirkimų, atliekamų vandentvarkos, energetikos, transporto ar pašto paslaugų srities perkančiųjų subjektų,</w:t>
      </w:r>
      <w:r w:rsidR="00112FE1">
        <w:rPr>
          <w:rFonts w:asciiTheme="minorHAnsi" w:hAnsiTheme="minorHAnsi" w:cstheme="minorHAnsi"/>
          <w:sz w:val="22"/>
          <w:szCs w:val="22"/>
          <w:lang w:eastAsia="lt-LT"/>
        </w:rPr>
        <w:t xml:space="preserve"> </w:t>
      </w:r>
      <w:r w:rsidR="00112FE1" w:rsidRPr="00112FE1">
        <w:rPr>
          <w:rFonts w:asciiTheme="minorHAnsi" w:hAnsiTheme="minorHAnsi" w:cstheme="minorHAnsi"/>
          <w:sz w:val="22"/>
          <w:szCs w:val="22"/>
          <w:lang w:eastAsia="lt-LT"/>
        </w:rPr>
        <w:t>įstatym</w:t>
      </w:r>
      <w:r w:rsidR="00112FE1">
        <w:rPr>
          <w:rFonts w:asciiTheme="minorHAnsi" w:hAnsiTheme="minorHAnsi" w:cstheme="minorHAnsi"/>
          <w:sz w:val="22"/>
          <w:szCs w:val="22"/>
          <w:lang w:eastAsia="lt-LT"/>
        </w:rPr>
        <w:t>u</w:t>
      </w:r>
      <w:r w:rsidRPr="007905B8">
        <w:rPr>
          <w:rFonts w:asciiTheme="minorHAnsi" w:hAnsiTheme="minorHAnsi" w:cstheme="minorHAnsi"/>
          <w:sz w:val="22"/>
          <w:szCs w:val="22"/>
          <w:lang w:eastAsia="lt-LT"/>
        </w:rPr>
        <w:t xml:space="preserve">, Lietuvos Respublikos civiliniu kodeksu (toliau – Civilinis kodeksas), Mažos vertės pirkimų tvarkos aprašu (toliau – Aprašas), kitais viešuosius pirkimus reglamentuojančiais teisės aktais bei šiais pirkimo dokumentais. </w:t>
      </w:r>
    </w:p>
    <w:p w14:paraId="14163D49" w14:textId="77777777" w:rsidR="00A3299F" w:rsidRPr="007905B8" w:rsidRDefault="00A3299F" w:rsidP="00A3299F">
      <w:pPr>
        <w:shd w:val="clear" w:color="auto" w:fill="FFFFFF"/>
        <w:tabs>
          <w:tab w:val="left" w:pos="1276"/>
          <w:tab w:val="left" w:pos="1560"/>
        </w:tabs>
        <w:suppressAutoHyphens w:val="0"/>
        <w:autoSpaceDN/>
        <w:ind w:firstLine="851"/>
        <w:jc w:val="both"/>
        <w:textAlignment w:val="auto"/>
        <w:outlineLvl w:val="1"/>
        <w:rPr>
          <w:rFonts w:asciiTheme="minorHAnsi" w:hAnsiTheme="minorHAnsi" w:cstheme="minorHAnsi"/>
          <w:sz w:val="22"/>
          <w:szCs w:val="22"/>
        </w:rPr>
      </w:pPr>
      <w:r w:rsidRPr="007905B8">
        <w:rPr>
          <w:rFonts w:asciiTheme="minorHAnsi" w:eastAsia="Calibri" w:hAnsiTheme="minorHAnsi" w:cstheme="minorHAnsi"/>
          <w:sz w:val="22"/>
          <w:szCs w:val="22"/>
          <w:lang w:eastAsia="lt-LT"/>
        </w:rPr>
        <w:t xml:space="preserve">1.3. Skelbimas apie pirkimą paskelbtas Centrinėje viešųjų pirkimų informacinėje sistemoje </w:t>
      </w:r>
      <w:r w:rsidRPr="007905B8">
        <w:rPr>
          <w:rFonts w:asciiTheme="minorHAnsi" w:eastAsia="Calibri" w:hAnsiTheme="minorHAnsi" w:cstheme="minorHAnsi"/>
          <w:sz w:val="22"/>
          <w:szCs w:val="22"/>
          <w:u w:val="single"/>
          <w:lang w:eastAsia="lt-LT"/>
        </w:rPr>
        <w:t>https://pirkimai.eviesiejipirkimai.lt//.</w:t>
      </w:r>
    </w:p>
    <w:p w14:paraId="3439D889" w14:textId="77777777" w:rsidR="00A3299F" w:rsidRPr="007905B8" w:rsidRDefault="00A3299F" w:rsidP="00A3299F">
      <w:pPr>
        <w:pStyle w:val="Tvarkospapunktis"/>
        <w:numPr>
          <w:ilvl w:val="0"/>
          <w:numId w:val="0"/>
        </w:numPr>
        <w:ind w:left="720"/>
        <w:rPr>
          <w:rFonts w:asciiTheme="minorHAnsi" w:hAnsiTheme="minorHAnsi" w:cstheme="minorHAnsi"/>
          <w:sz w:val="22"/>
          <w:szCs w:val="22"/>
        </w:rPr>
      </w:pPr>
      <w:r w:rsidRPr="007905B8">
        <w:rPr>
          <w:rFonts w:asciiTheme="minorHAnsi" w:hAnsiTheme="minorHAnsi" w:cstheme="minorHAnsi"/>
          <w:sz w:val="22"/>
          <w:szCs w:val="22"/>
        </w:rPr>
        <w:t>1.4. Pirkimo dokumentus sudaro:</w:t>
      </w:r>
    </w:p>
    <w:p w14:paraId="2A34D065"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r w:rsidRPr="007905B8">
        <w:rPr>
          <w:rFonts w:asciiTheme="minorHAnsi" w:hAnsiTheme="minorHAnsi" w:cstheme="minorHAnsi"/>
          <w:sz w:val="22"/>
          <w:szCs w:val="22"/>
        </w:rPr>
        <w:t>1.4.1. skelbimas apie pirkimą;</w:t>
      </w:r>
    </w:p>
    <w:p w14:paraId="472B7740"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r w:rsidRPr="007905B8">
        <w:rPr>
          <w:rFonts w:asciiTheme="minorHAnsi" w:hAnsiTheme="minorHAnsi" w:cstheme="minorHAnsi"/>
          <w:sz w:val="22"/>
          <w:szCs w:val="22"/>
        </w:rPr>
        <w:t>1.4.2. viešojo pirkimo dokumentai (kartu su priedais);</w:t>
      </w:r>
    </w:p>
    <w:p w14:paraId="698AB3CE"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r w:rsidRPr="007905B8">
        <w:rPr>
          <w:rFonts w:asciiTheme="minorHAnsi" w:hAnsiTheme="minorHAnsi" w:cstheme="minorHAnsi"/>
          <w:sz w:val="22"/>
          <w:szCs w:val="22"/>
        </w:rPr>
        <w:t>1.4.3. viešojo pirkimo dokumentų paaiškinimai (patikslinimai), taip pat atsakymai į tiekėjų klausimus (jei bus);</w:t>
      </w:r>
    </w:p>
    <w:p w14:paraId="0920D2B6" w14:textId="77777777" w:rsidR="00A3299F" w:rsidRPr="007905B8" w:rsidRDefault="00A3299F" w:rsidP="00A3299F">
      <w:pPr>
        <w:pStyle w:val="Tvarkospapunktis"/>
        <w:numPr>
          <w:ilvl w:val="0"/>
          <w:numId w:val="0"/>
        </w:numPr>
        <w:tabs>
          <w:tab w:val="left" w:pos="3119"/>
        </w:tabs>
        <w:ind w:firstLine="709"/>
        <w:rPr>
          <w:rFonts w:asciiTheme="minorHAnsi" w:hAnsiTheme="minorHAnsi" w:cstheme="minorHAnsi"/>
          <w:sz w:val="22"/>
          <w:szCs w:val="22"/>
        </w:rPr>
      </w:pPr>
      <w:r w:rsidRPr="007905B8">
        <w:rPr>
          <w:rFonts w:asciiTheme="minorHAnsi" w:hAnsiTheme="minorHAnsi" w:cstheme="minorHAnsi"/>
          <w:sz w:val="22"/>
          <w:szCs w:val="22"/>
        </w:rPr>
        <w:t>1.4.4. kita Centrinės viešųjų pirkimų informacinės sistemos (toliau – CVP IS) priemonėmis pateikta informacija.</w:t>
      </w:r>
    </w:p>
    <w:p w14:paraId="4B4040AC" w14:textId="28D3571F" w:rsidR="00A3299F" w:rsidRPr="007905B8" w:rsidRDefault="00A3299F" w:rsidP="00A3299F">
      <w:pPr>
        <w:pStyle w:val="Tvarkospapunktis"/>
        <w:numPr>
          <w:ilvl w:val="0"/>
          <w:numId w:val="0"/>
        </w:numPr>
        <w:tabs>
          <w:tab w:val="left" w:pos="3119"/>
        </w:tabs>
        <w:ind w:firstLine="709"/>
        <w:rPr>
          <w:rFonts w:asciiTheme="minorHAnsi" w:hAnsiTheme="minorHAnsi" w:cstheme="minorHAnsi"/>
          <w:noProof/>
          <w:sz w:val="22"/>
          <w:szCs w:val="22"/>
        </w:rPr>
      </w:pPr>
      <w:r w:rsidRPr="007905B8">
        <w:rPr>
          <w:rFonts w:asciiTheme="minorHAnsi" w:hAnsiTheme="minorHAnsi" w:cstheme="minorHAnsi"/>
          <w:noProof/>
          <w:sz w:val="22"/>
          <w:szCs w:val="22"/>
        </w:rPr>
        <w:t xml:space="preserve">1.5. 1.5. Tiesioginį ryšį su tiekėjais dėl pirkimo procedūrų įgaliota </w:t>
      </w:r>
      <w:r w:rsidR="00A30267" w:rsidRPr="007905B8">
        <w:rPr>
          <w:rFonts w:asciiTheme="minorHAnsi" w:hAnsiTheme="minorHAnsi" w:cstheme="minorHAnsi"/>
          <w:noProof/>
          <w:sz w:val="22"/>
          <w:szCs w:val="22"/>
        </w:rPr>
        <w:t xml:space="preserve">juristė-viešųjų pirkimų specialistė Silvija Šileikienė, tel. Nr. +37065069663, el.p. </w:t>
      </w:r>
      <w:hyperlink r:id="rId8" w:history="1">
        <w:r w:rsidR="00A30267" w:rsidRPr="007905B8">
          <w:rPr>
            <w:rStyle w:val="Hyperlink"/>
            <w:rFonts w:asciiTheme="minorHAnsi" w:hAnsiTheme="minorHAnsi" w:cstheme="minorHAnsi"/>
            <w:noProof/>
            <w:sz w:val="22"/>
            <w:szCs w:val="22"/>
          </w:rPr>
          <w:t>silvija.sileikiene</w:t>
        </w:r>
        <w:r w:rsidR="00A30267" w:rsidRPr="007905B8">
          <w:rPr>
            <w:rStyle w:val="Hyperlink"/>
            <w:rFonts w:asciiTheme="minorHAnsi" w:hAnsiTheme="minorHAnsi" w:cstheme="minorHAnsi"/>
            <w:noProof/>
            <w:sz w:val="22"/>
            <w:szCs w:val="22"/>
            <w:lang w:val="en-US"/>
          </w:rPr>
          <w:t>@rokom.lt</w:t>
        </w:r>
      </w:hyperlink>
      <w:r w:rsidR="00A30267" w:rsidRPr="007905B8">
        <w:rPr>
          <w:rFonts w:asciiTheme="minorHAnsi" w:hAnsiTheme="minorHAnsi" w:cstheme="minorHAnsi"/>
          <w:noProof/>
          <w:sz w:val="22"/>
          <w:szCs w:val="22"/>
          <w:lang w:val="en-US"/>
        </w:rPr>
        <w:t xml:space="preserve">, </w:t>
      </w:r>
      <w:r w:rsidRPr="007905B8">
        <w:rPr>
          <w:rFonts w:asciiTheme="minorHAnsi" w:hAnsiTheme="minorHAnsi" w:cstheme="minorHAnsi"/>
          <w:noProof/>
          <w:sz w:val="22"/>
          <w:szCs w:val="22"/>
        </w:rPr>
        <w:t xml:space="preserve"> dėl pirkimo techninėje specifikacijoje pateiktos informacijos </w:t>
      </w:r>
      <w:r w:rsidR="001C74F4" w:rsidRPr="001C74F4">
        <w:rPr>
          <w:rFonts w:asciiTheme="minorHAnsi" w:hAnsiTheme="minorHAnsi" w:cstheme="minorHAnsi"/>
          <w:noProof/>
          <w:sz w:val="22"/>
          <w:szCs w:val="22"/>
        </w:rPr>
        <w:t>Statybos vadovas Simonas Margis</w:t>
      </w:r>
      <w:r w:rsidRPr="007905B8">
        <w:rPr>
          <w:rFonts w:asciiTheme="minorHAnsi" w:hAnsiTheme="minorHAnsi" w:cstheme="minorHAnsi"/>
          <w:noProof/>
          <w:sz w:val="22"/>
          <w:szCs w:val="22"/>
        </w:rPr>
        <w:t xml:space="preserve">, tel. </w:t>
      </w:r>
      <w:r w:rsidR="001C74F4" w:rsidRPr="001C74F4">
        <w:rPr>
          <w:rFonts w:asciiTheme="minorHAnsi" w:hAnsiTheme="minorHAnsi" w:cstheme="minorHAnsi"/>
          <w:noProof/>
          <w:sz w:val="22"/>
          <w:szCs w:val="22"/>
        </w:rPr>
        <w:t>+37069452465</w:t>
      </w:r>
      <w:r w:rsidR="001C74F4">
        <w:rPr>
          <w:rFonts w:asciiTheme="minorHAnsi" w:hAnsiTheme="minorHAnsi" w:cstheme="minorHAnsi"/>
          <w:noProof/>
          <w:sz w:val="22"/>
          <w:szCs w:val="22"/>
        </w:rPr>
        <w:t xml:space="preserve">,                               </w:t>
      </w:r>
      <w:r w:rsidR="000E6B35">
        <w:rPr>
          <w:rFonts w:asciiTheme="minorHAnsi" w:hAnsiTheme="minorHAnsi" w:cstheme="minorHAnsi"/>
          <w:noProof/>
          <w:sz w:val="22"/>
          <w:szCs w:val="22"/>
        </w:rPr>
        <w:t xml:space="preserve">             </w:t>
      </w:r>
      <w:r w:rsidR="001C74F4">
        <w:rPr>
          <w:rFonts w:asciiTheme="minorHAnsi" w:hAnsiTheme="minorHAnsi" w:cstheme="minorHAnsi"/>
          <w:noProof/>
          <w:sz w:val="22"/>
          <w:szCs w:val="22"/>
        </w:rPr>
        <w:t xml:space="preserve">   </w:t>
      </w:r>
      <w:r w:rsidRPr="007905B8">
        <w:rPr>
          <w:rFonts w:asciiTheme="minorHAnsi" w:hAnsiTheme="minorHAnsi" w:cstheme="minorHAnsi"/>
          <w:noProof/>
          <w:sz w:val="22"/>
          <w:szCs w:val="22"/>
        </w:rPr>
        <w:t xml:space="preserve">el. p.: </w:t>
      </w:r>
      <w:r w:rsidR="001C74F4">
        <w:rPr>
          <w:rFonts w:asciiTheme="minorHAnsi" w:hAnsiTheme="minorHAnsi" w:cstheme="minorHAnsi"/>
          <w:noProof/>
          <w:sz w:val="22"/>
          <w:szCs w:val="22"/>
        </w:rPr>
        <w:t>simonas.margis</w:t>
      </w:r>
      <w:r w:rsidRPr="007905B8">
        <w:rPr>
          <w:rFonts w:asciiTheme="minorHAnsi" w:hAnsiTheme="minorHAnsi" w:cstheme="minorHAnsi"/>
          <w:noProof/>
          <w:sz w:val="22"/>
          <w:szCs w:val="22"/>
        </w:rPr>
        <w:t>@</w:t>
      </w:r>
      <w:r w:rsidR="00A30267" w:rsidRPr="007905B8">
        <w:rPr>
          <w:rFonts w:asciiTheme="minorHAnsi" w:hAnsiTheme="minorHAnsi" w:cstheme="minorHAnsi"/>
          <w:noProof/>
          <w:sz w:val="22"/>
          <w:szCs w:val="22"/>
        </w:rPr>
        <w:t>rokom</w:t>
      </w:r>
      <w:r w:rsidRPr="007905B8">
        <w:rPr>
          <w:rFonts w:asciiTheme="minorHAnsi" w:hAnsiTheme="minorHAnsi" w:cstheme="minorHAnsi"/>
          <w:noProof/>
          <w:sz w:val="22"/>
          <w:szCs w:val="22"/>
        </w:rPr>
        <w:t xml:space="preserve">.lt.                   </w:t>
      </w:r>
    </w:p>
    <w:p w14:paraId="7AFDD4EE" w14:textId="23DB6DE5" w:rsidR="00A3299F" w:rsidRPr="007905B8" w:rsidRDefault="00A3299F" w:rsidP="00A3299F">
      <w:pPr>
        <w:pStyle w:val="Tvarkospapunktis"/>
        <w:numPr>
          <w:ilvl w:val="0"/>
          <w:numId w:val="0"/>
        </w:numPr>
        <w:tabs>
          <w:tab w:val="left" w:pos="3119"/>
        </w:tabs>
        <w:ind w:firstLine="709"/>
        <w:rPr>
          <w:rFonts w:asciiTheme="minorHAnsi" w:eastAsia="Calibri" w:hAnsiTheme="minorHAnsi" w:cstheme="minorHAnsi"/>
          <w:sz w:val="22"/>
          <w:szCs w:val="22"/>
        </w:rPr>
      </w:pPr>
      <w:r w:rsidRPr="007905B8">
        <w:rPr>
          <w:rFonts w:asciiTheme="minorHAnsi" w:eastAsia="Calibri" w:hAnsiTheme="minorHAnsi" w:cstheme="minorHAnsi"/>
          <w:sz w:val="22"/>
          <w:szCs w:val="22"/>
        </w:rPr>
        <w:t>1.6. Bet kuriuo metu iki pirkimo sutarties sudarymo, Perkan</w:t>
      </w:r>
      <w:r w:rsidR="001C74F4">
        <w:rPr>
          <w:rFonts w:asciiTheme="minorHAnsi" w:eastAsia="Calibri" w:hAnsiTheme="minorHAnsi" w:cstheme="minorHAnsi"/>
          <w:sz w:val="22"/>
          <w:szCs w:val="22"/>
        </w:rPr>
        <w:t>tysis subjektas</w:t>
      </w:r>
      <w:r w:rsidRPr="007905B8">
        <w:rPr>
          <w:rFonts w:asciiTheme="minorHAnsi" w:eastAsia="Calibri" w:hAnsiTheme="minorHAnsi" w:cstheme="minorHAnsi"/>
          <w:sz w:val="22"/>
          <w:szCs w:val="22"/>
        </w:rPr>
        <w:t xml:space="preserve">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ir privalo tai padaryti, jeigu buvo pažeisti šio įstatymo 17 straipsnio 1 dalyje nustatyti principai ir atitinkamos padėties negalima ištaisyti.</w:t>
      </w:r>
    </w:p>
    <w:p w14:paraId="76DEB57B" w14:textId="7E70B3CD" w:rsidR="00A3299F" w:rsidRPr="007905B8" w:rsidRDefault="00A3299F" w:rsidP="00A3299F">
      <w:pPr>
        <w:ind w:firstLine="709"/>
        <w:jc w:val="both"/>
        <w:rPr>
          <w:rFonts w:asciiTheme="minorHAnsi" w:eastAsia="Calibri" w:hAnsiTheme="minorHAnsi" w:cstheme="minorHAnsi"/>
          <w:sz w:val="22"/>
          <w:szCs w:val="22"/>
        </w:rPr>
      </w:pPr>
      <w:r w:rsidRPr="007905B8">
        <w:rPr>
          <w:rFonts w:asciiTheme="minorHAnsi" w:hAnsiTheme="minorHAnsi" w:cstheme="minorHAnsi"/>
          <w:sz w:val="22"/>
          <w:szCs w:val="22"/>
          <w:lang w:eastAsia="lt-LT"/>
        </w:rPr>
        <w:t xml:space="preserve">1.7. Viešojo pirkimo procedūros, kurios neapibrėžtos šiuose pirkimo dokumentuose, vykdomos vadovaujantis </w:t>
      </w:r>
      <w:r w:rsidR="00B80B36">
        <w:rPr>
          <w:rFonts w:asciiTheme="minorHAnsi" w:hAnsiTheme="minorHAnsi" w:cstheme="minorHAnsi"/>
          <w:sz w:val="22"/>
          <w:szCs w:val="22"/>
          <w:lang w:eastAsia="lt-LT"/>
        </w:rPr>
        <w:t>LR PĮ</w:t>
      </w:r>
      <w:r w:rsidRPr="007905B8">
        <w:rPr>
          <w:rFonts w:asciiTheme="minorHAnsi" w:hAnsiTheme="minorHAnsi" w:cstheme="minorHAnsi"/>
          <w:sz w:val="22"/>
          <w:szCs w:val="22"/>
          <w:lang w:eastAsia="lt-LT"/>
        </w:rPr>
        <w:t xml:space="preserve"> ir poįstatyminių teisės aktų nuostatomis</w:t>
      </w:r>
      <w:r w:rsidRPr="007905B8">
        <w:rPr>
          <w:rFonts w:asciiTheme="minorHAnsi" w:eastAsia="Calibri" w:hAnsiTheme="minorHAnsi" w:cstheme="minorHAnsi"/>
          <w:sz w:val="22"/>
          <w:szCs w:val="22"/>
        </w:rPr>
        <w:t xml:space="preserve"> </w:t>
      </w:r>
    </w:p>
    <w:p w14:paraId="58E515CF" w14:textId="77777777" w:rsidR="00A3299F" w:rsidRPr="007905B8" w:rsidRDefault="00A3299F" w:rsidP="00A3299F">
      <w:pPr>
        <w:ind w:firstLine="709"/>
        <w:jc w:val="both"/>
        <w:rPr>
          <w:rFonts w:asciiTheme="minorHAnsi" w:hAnsiTheme="minorHAnsi" w:cstheme="minorHAnsi"/>
          <w:sz w:val="22"/>
          <w:szCs w:val="22"/>
        </w:rPr>
      </w:pPr>
      <w:r w:rsidRPr="007905B8">
        <w:rPr>
          <w:rFonts w:asciiTheme="minorHAnsi" w:eastAsia="Calibri" w:hAnsiTheme="minorHAnsi" w:cstheme="minorHAnsi"/>
          <w:sz w:val="22"/>
          <w:szCs w:val="22"/>
        </w:rPr>
        <w:t xml:space="preserve">1.8. </w:t>
      </w:r>
      <w:r w:rsidRPr="007905B8">
        <w:rPr>
          <w:rFonts w:asciiTheme="minorHAnsi" w:hAnsiTheme="minorHAnsi" w:cstheme="minorHAnsi"/>
          <w:sz w:val="22"/>
          <w:szCs w:val="22"/>
        </w:rPr>
        <w:t>Pirkimas atliekamas CVP IS priemonėmis adresu: https://pirkimai.eviesiejipirkimai.lt. Pirkime gali dalyvauti tik CVP IS registruoti Tiekėjai. Tiekėjai, norintys susipažinti su pirkimo dokumentais, privalo registruotis CVP IS. Bet kokia informacija, pirkimo dokumentų paaiškinimai, pranešimai ar kitas Perkančiosios organizacijos ir Tiekėjų susirašinėjimas vykdomas tik CVP IS priemonėmis – Perkančiosios organizacijos pranešimus gaus prie pirkimo prisijungę Tiekėjai, kitu būdu pirkimo dokumentai Tiekėjams nebus teikiami.</w:t>
      </w:r>
    </w:p>
    <w:p w14:paraId="67829637" w14:textId="77777777" w:rsidR="00A3299F" w:rsidRPr="007905B8" w:rsidRDefault="00A3299F" w:rsidP="00A3299F">
      <w:pPr>
        <w:pStyle w:val="NormalWeb"/>
        <w:spacing w:before="0" w:after="0"/>
        <w:ind w:firstLine="709"/>
        <w:jc w:val="both"/>
        <w:rPr>
          <w:rFonts w:asciiTheme="minorHAnsi" w:hAnsiTheme="minorHAnsi" w:cstheme="minorHAnsi"/>
          <w:sz w:val="22"/>
          <w:szCs w:val="22"/>
          <w:lang w:val="lt-LT"/>
        </w:rPr>
      </w:pPr>
      <w:r w:rsidRPr="007905B8">
        <w:rPr>
          <w:rFonts w:asciiTheme="minorHAnsi" w:hAnsiTheme="minorHAnsi" w:cstheme="minorHAnsi"/>
          <w:sz w:val="22"/>
          <w:szCs w:val="22"/>
          <w:lang w:val="lt-LT"/>
        </w:rPr>
        <w:t>1.9.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7C9AB07" w14:textId="28562EED" w:rsidR="00A3299F" w:rsidRPr="007905B8" w:rsidRDefault="00A3299F" w:rsidP="00A3299F">
      <w:pPr>
        <w:pStyle w:val="NormalWeb"/>
        <w:spacing w:before="0" w:after="0"/>
        <w:ind w:firstLine="709"/>
        <w:jc w:val="both"/>
        <w:rPr>
          <w:rFonts w:asciiTheme="minorHAnsi" w:eastAsia="Helvetica Neue UltraLight" w:hAnsiTheme="minorHAnsi" w:cstheme="minorHAnsi"/>
          <w:color w:val="000000"/>
          <w:sz w:val="22"/>
          <w:szCs w:val="22"/>
          <w:lang w:val="lt-LT" w:eastAsia="zh-CN"/>
        </w:rPr>
      </w:pPr>
      <w:r w:rsidRPr="007905B8">
        <w:rPr>
          <w:rFonts w:asciiTheme="minorHAnsi" w:hAnsiTheme="minorHAnsi" w:cstheme="minorHAnsi"/>
          <w:sz w:val="22"/>
          <w:szCs w:val="22"/>
          <w:lang w:val="lt-LT"/>
        </w:rPr>
        <w:t xml:space="preserve">1.10. </w:t>
      </w:r>
      <w:r w:rsidR="00112FE1" w:rsidRPr="00112FE1">
        <w:rPr>
          <w:rFonts w:asciiTheme="minorHAnsi" w:eastAsia="Helvetica Neue UltraLight" w:hAnsiTheme="minorHAnsi" w:cstheme="minorHAnsi"/>
          <w:color w:val="000000"/>
          <w:sz w:val="22"/>
          <w:szCs w:val="22"/>
          <w:lang w:val="lt-LT" w:eastAsia="zh-CN"/>
        </w:rPr>
        <w:t xml:space="preserve">Perkantysis subjektas </w:t>
      </w:r>
      <w:r w:rsidRPr="007905B8">
        <w:rPr>
          <w:rFonts w:asciiTheme="minorHAnsi" w:eastAsia="Helvetica Neue UltraLight" w:hAnsiTheme="minorHAnsi" w:cstheme="minorHAnsi"/>
          <w:color w:val="000000"/>
          <w:sz w:val="22"/>
          <w:szCs w:val="22"/>
          <w:lang w:val="lt-LT" w:eastAsia="zh-CN"/>
        </w:rPr>
        <w:t xml:space="preserve">neatlygina tiekėjui jokių išlaidų, susijusių su pirkimo dokumentų gavimu, pasiūlymų rengimu ir pan., įskaitant ir išlaidas, patiriamas dėl to, kad vadovaudamasi VPĮ nuostatomis </w:t>
      </w:r>
      <w:r w:rsidR="00112FE1" w:rsidRPr="00112FE1">
        <w:rPr>
          <w:rFonts w:asciiTheme="minorHAnsi" w:eastAsia="Helvetica Neue UltraLight" w:hAnsiTheme="minorHAnsi" w:cstheme="minorHAnsi"/>
          <w:color w:val="000000"/>
          <w:sz w:val="22"/>
          <w:szCs w:val="22"/>
          <w:lang w:val="lt-LT" w:eastAsia="zh-CN"/>
        </w:rPr>
        <w:t xml:space="preserve">Perkantysis subjektas </w:t>
      </w:r>
      <w:r w:rsidRPr="007905B8">
        <w:rPr>
          <w:rFonts w:asciiTheme="minorHAnsi" w:eastAsia="Helvetica Neue UltraLight" w:hAnsiTheme="minorHAnsi" w:cstheme="minorHAnsi"/>
          <w:color w:val="000000"/>
          <w:sz w:val="22"/>
          <w:szCs w:val="22"/>
          <w:lang w:val="lt-LT" w:eastAsia="zh-CN"/>
        </w:rPr>
        <w:t>nutraukė pirkimo procedūras.</w:t>
      </w:r>
    </w:p>
    <w:p w14:paraId="2EB2E65D" w14:textId="0C79BB9D" w:rsidR="00A3299F" w:rsidRPr="007905B8" w:rsidRDefault="00A3299F" w:rsidP="00A3299F">
      <w:pPr>
        <w:pStyle w:val="NormalWeb"/>
        <w:spacing w:before="0" w:after="0"/>
        <w:ind w:firstLine="709"/>
        <w:jc w:val="both"/>
        <w:rPr>
          <w:rFonts w:asciiTheme="minorHAnsi" w:hAnsiTheme="minorHAnsi" w:cstheme="minorHAnsi"/>
          <w:sz w:val="22"/>
          <w:szCs w:val="22"/>
          <w:lang w:val="lt-LT"/>
        </w:rPr>
      </w:pPr>
      <w:r w:rsidRPr="007905B8">
        <w:rPr>
          <w:rFonts w:asciiTheme="minorHAnsi" w:eastAsia="Helvetica Neue UltraLight" w:hAnsiTheme="minorHAnsi" w:cstheme="minorHAnsi"/>
          <w:color w:val="000000"/>
          <w:sz w:val="22"/>
          <w:szCs w:val="22"/>
          <w:lang w:val="lt-LT" w:eastAsia="zh-CN"/>
        </w:rPr>
        <w:t xml:space="preserve">1.11. </w:t>
      </w:r>
      <w:r w:rsidR="00112FE1" w:rsidRPr="00112FE1">
        <w:rPr>
          <w:rFonts w:asciiTheme="minorHAnsi" w:hAnsiTheme="minorHAnsi" w:cstheme="minorHAnsi"/>
          <w:sz w:val="22"/>
          <w:szCs w:val="22"/>
          <w:lang w:val="lt-LT" w:eastAsia="zh-CN"/>
        </w:rPr>
        <w:t xml:space="preserve">Perkantysis subjektas </w:t>
      </w:r>
      <w:r w:rsidRPr="007905B8">
        <w:rPr>
          <w:rFonts w:asciiTheme="minorHAnsi" w:hAnsiTheme="minorHAnsi" w:cstheme="minorHAnsi"/>
          <w:sz w:val="22"/>
          <w:szCs w:val="22"/>
          <w:lang w:val="lt-LT" w:eastAsia="zh-CN"/>
        </w:rPr>
        <w:t>asmens duomenis, gautus pirkimo procedūrų ir (ar) 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14:paraId="203C47D1" w14:textId="77777777" w:rsidR="00A3299F" w:rsidRPr="007905B8" w:rsidRDefault="00A3299F" w:rsidP="00A3299F">
      <w:pPr>
        <w:ind w:firstLine="709"/>
        <w:jc w:val="both"/>
        <w:outlineLvl w:val="1"/>
        <w:rPr>
          <w:rFonts w:asciiTheme="minorHAnsi" w:hAnsiTheme="minorHAnsi" w:cstheme="minorHAnsi"/>
          <w:sz w:val="22"/>
          <w:szCs w:val="22"/>
        </w:rPr>
      </w:pPr>
    </w:p>
    <w:p w14:paraId="439BE216" w14:textId="77777777" w:rsidR="00A3299F" w:rsidRPr="007905B8" w:rsidRDefault="00A3299F" w:rsidP="00A3299F">
      <w:pPr>
        <w:pStyle w:val="Tvarkostekstas"/>
        <w:numPr>
          <w:ilvl w:val="0"/>
          <w:numId w:val="0"/>
        </w:numPr>
        <w:tabs>
          <w:tab w:val="left" w:pos="720"/>
        </w:tabs>
        <w:ind w:hanging="360"/>
        <w:rPr>
          <w:rFonts w:asciiTheme="minorHAnsi" w:hAnsiTheme="minorHAnsi" w:cstheme="minorHAnsi"/>
          <w:b/>
          <w:sz w:val="22"/>
          <w:szCs w:val="22"/>
        </w:rPr>
      </w:pPr>
      <w:bookmarkStart w:id="3" w:name="_Toc360582261"/>
    </w:p>
    <w:p w14:paraId="4E3D3292" w14:textId="77777777" w:rsidR="00A3299F" w:rsidRPr="007905B8" w:rsidRDefault="00A3299F" w:rsidP="00A3299F">
      <w:pPr>
        <w:pStyle w:val="Tvarkostekstas"/>
        <w:numPr>
          <w:ilvl w:val="0"/>
          <w:numId w:val="0"/>
        </w:numPr>
        <w:tabs>
          <w:tab w:val="left" w:pos="720"/>
        </w:tabs>
        <w:ind w:hanging="360"/>
        <w:jc w:val="center"/>
        <w:rPr>
          <w:rFonts w:asciiTheme="minorHAnsi" w:hAnsiTheme="minorHAnsi" w:cstheme="minorHAnsi"/>
          <w:b/>
          <w:sz w:val="22"/>
          <w:szCs w:val="22"/>
        </w:rPr>
      </w:pPr>
      <w:r w:rsidRPr="007905B8">
        <w:rPr>
          <w:rFonts w:asciiTheme="minorHAnsi" w:hAnsiTheme="minorHAnsi" w:cstheme="minorHAnsi"/>
          <w:b/>
          <w:sz w:val="22"/>
          <w:szCs w:val="22"/>
        </w:rPr>
        <w:t>2. PIRKIMO OBJEKTAS</w:t>
      </w:r>
      <w:bookmarkEnd w:id="3"/>
    </w:p>
    <w:p w14:paraId="2A2AC736" w14:textId="150B1985" w:rsidR="001C74F4" w:rsidRPr="000823CF" w:rsidRDefault="001C74F4" w:rsidP="000E6B35">
      <w:pPr>
        <w:numPr>
          <w:ilvl w:val="1"/>
          <w:numId w:val="14"/>
        </w:numPr>
        <w:suppressAutoHyphens w:val="0"/>
        <w:autoSpaceDN/>
        <w:ind w:left="0" w:firstLine="709"/>
        <w:jc w:val="both"/>
        <w:textAlignment w:val="auto"/>
        <w:rPr>
          <w:sz w:val="22"/>
          <w:szCs w:val="22"/>
        </w:rPr>
      </w:pPr>
      <w:bookmarkStart w:id="4" w:name="_Hlk494196578"/>
      <w:bookmarkStart w:id="5" w:name="_Hlk34223142"/>
      <w:bookmarkStart w:id="6" w:name="_Toc360582262"/>
      <w:r w:rsidRPr="000823CF">
        <w:rPr>
          <w:b/>
          <w:bCs/>
          <w:sz w:val="22"/>
          <w:szCs w:val="22"/>
        </w:rPr>
        <w:t>Pirkimo objektas</w:t>
      </w:r>
      <w:r w:rsidRPr="000823CF">
        <w:rPr>
          <w:sz w:val="22"/>
          <w:szCs w:val="22"/>
        </w:rPr>
        <w:t xml:space="preserve"> – </w:t>
      </w:r>
      <w:bookmarkStart w:id="7" w:name="_Hlk43302123"/>
      <w:r w:rsidRPr="000823CF">
        <w:rPr>
          <w:b/>
          <w:bCs/>
          <w:sz w:val="22"/>
          <w:szCs w:val="22"/>
        </w:rPr>
        <w:t xml:space="preserve">daugiabučio gyvenamojo namo, adresu </w:t>
      </w:r>
      <w:r>
        <w:rPr>
          <w:b/>
          <w:bCs/>
          <w:sz w:val="22"/>
          <w:szCs w:val="22"/>
        </w:rPr>
        <w:t xml:space="preserve">Jaunystės g. </w:t>
      </w:r>
      <w:r w:rsidR="0090008C">
        <w:rPr>
          <w:b/>
          <w:bCs/>
          <w:sz w:val="22"/>
          <w:szCs w:val="22"/>
        </w:rPr>
        <w:t>25</w:t>
      </w:r>
      <w:r w:rsidRPr="001909DC">
        <w:rPr>
          <w:b/>
          <w:bCs/>
          <w:sz w:val="22"/>
          <w:szCs w:val="22"/>
        </w:rPr>
        <w:t xml:space="preserve">, </w:t>
      </w:r>
      <w:r>
        <w:rPr>
          <w:b/>
          <w:bCs/>
          <w:sz w:val="22"/>
          <w:szCs w:val="22"/>
        </w:rPr>
        <w:t>Rokiškis,</w:t>
      </w:r>
      <w:r w:rsidRPr="000823CF">
        <w:rPr>
          <w:b/>
          <w:bCs/>
          <w:sz w:val="22"/>
          <w:szCs w:val="22"/>
        </w:rPr>
        <w:t xml:space="preserve"> </w:t>
      </w:r>
      <w:bookmarkEnd w:id="7"/>
      <w:r w:rsidRPr="000823CF">
        <w:rPr>
          <w:b/>
          <w:bCs/>
          <w:sz w:val="22"/>
          <w:szCs w:val="22"/>
        </w:rPr>
        <w:t xml:space="preserve"> stogo remonto darbai.</w:t>
      </w:r>
    </w:p>
    <w:p w14:paraId="46293DE1" w14:textId="77777777" w:rsidR="001C74F4" w:rsidRPr="000823CF" w:rsidRDefault="001C74F4" w:rsidP="000E6B35">
      <w:pPr>
        <w:numPr>
          <w:ilvl w:val="1"/>
          <w:numId w:val="14"/>
        </w:numPr>
        <w:suppressAutoHyphens w:val="0"/>
        <w:autoSpaceDN/>
        <w:ind w:left="0" w:firstLine="709"/>
        <w:jc w:val="both"/>
        <w:textAlignment w:val="auto"/>
        <w:rPr>
          <w:sz w:val="22"/>
          <w:szCs w:val="22"/>
        </w:rPr>
      </w:pPr>
      <w:r w:rsidRPr="000823CF">
        <w:rPr>
          <w:sz w:val="22"/>
          <w:szCs w:val="22"/>
        </w:rPr>
        <w:lastRenderedPageBreak/>
        <w:t xml:space="preserve"> Detalesnė informacija apie pirkimo objektą pateikiama pirkimo dokumentų 1 priede „Techninė specifikacija“.</w:t>
      </w:r>
      <w:r w:rsidRPr="000823CF">
        <w:rPr>
          <w:sz w:val="22"/>
          <w:szCs w:val="22"/>
          <w:lang w:eastAsia="x-none"/>
        </w:rPr>
        <w:t xml:space="preserve"> </w:t>
      </w:r>
    </w:p>
    <w:p w14:paraId="3737C3B8" w14:textId="77777777" w:rsidR="001C74F4" w:rsidRPr="000823CF" w:rsidRDefault="001C74F4" w:rsidP="000E6B35">
      <w:pPr>
        <w:numPr>
          <w:ilvl w:val="1"/>
          <w:numId w:val="14"/>
        </w:numPr>
        <w:suppressAutoHyphens w:val="0"/>
        <w:autoSpaceDN/>
        <w:ind w:left="0" w:firstLine="709"/>
        <w:jc w:val="both"/>
        <w:textAlignment w:val="auto"/>
        <w:rPr>
          <w:sz w:val="22"/>
          <w:szCs w:val="22"/>
        </w:rPr>
      </w:pPr>
      <w:r w:rsidRPr="000823CF">
        <w:rPr>
          <w:sz w:val="22"/>
          <w:szCs w:val="22"/>
        </w:rPr>
        <w:t>Pirkimo objektas į dalis neskaidomas.</w:t>
      </w:r>
    </w:p>
    <w:p w14:paraId="715C41A8" w14:textId="77777777" w:rsidR="001C74F4" w:rsidRPr="000823CF" w:rsidRDefault="001C74F4" w:rsidP="000E6B35">
      <w:pPr>
        <w:numPr>
          <w:ilvl w:val="1"/>
          <w:numId w:val="14"/>
        </w:numPr>
        <w:suppressAutoHyphens w:val="0"/>
        <w:autoSpaceDN/>
        <w:ind w:left="0" w:firstLine="709"/>
        <w:jc w:val="both"/>
        <w:textAlignment w:val="auto"/>
        <w:rPr>
          <w:sz w:val="22"/>
          <w:szCs w:val="22"/>
        </w:rPr>
      </w:pPr>
      <w:bookmarkStart w:id="8" w:name="_Toc393289930"/>
      <w:r w:rsidRPr="000823CF">
        <w:rPr>
          <w:color w:val="000000"/>
          <w:sz w:val="22"/>
          <w:szCs w:val="22"/>
        </w:rPr>
        <w:t xml:space="preserve">Pateikdamas pasiūlymą, Tiekėjas patvirtina, kad sutinka su šio Pirkimo Konkurso sąlygų </w:t>
      </w:r>
      <w:r w:rsidRPr="000823CF">
        <w:rPr>
          <w:sz w:val="22"/>
          <w:szCs w:val="22"/>
        </w:rPr>
        <w:t>reikalavimais.</w:t>
      </w:r>
      <w:bookmarkEnd w:id="8"/>
    </w:p>
    <w:p w14:paraId="3E61B94E" w14:textId="62C77644" w:rsidR="001C74F4" w:rsidRPr="00CC6119" w:rsidRDefault="001C74F4" w:rsidP="00CC6119">
      <w:pPr>
        <w:numPr>
          <w:ilvl w:val="1"/>
          <w:numId w:val="14"/>
        </w:numPr>
        <w:suppressAutoHyphens w:val="0"/>
        <w:autoSpaceDN/>
        <w:ind w:left="0" w:firstLine="709"/>
        <w:jc w:val="both"/>
        <w:textAlignment w:val="auto"/>
        <w:rPr>
          <w:sz w:val="22"/>
          <w:szCs w:val="22"/>
        </w:rPr>
      </w:pPr>
      <w:r w:rsidRPr="000823CF">
        <w:rPr>
          <w:bCs/>
          <w:sz w:val="22"/>
          <w:szCs w:val="22"/>
        </w:rPr>
        <w:t xml:space="preserve">Darbų atlikimo terminas – </w:t>
      </w:r>
      <w:r w:rsidR="00CC6119">
        <w:rPr>
          <w:bCs/>
          <w:sz w:val="22"/>
          <w:szCs w:val="22"/>
        </w:rPr>
        <w:t>4</w:t>
      </w:r>
      <w:r w:rsidRPr="000823CF">
        <w:rPr>
          <w:bCs/>
          <w:sz w:val="22"/>
          <w:szCs w:val="22"/>
        </w:rPr>
        <w:t xml:space="preserve"> kalendoriniai mėnesiai nuo sutarties pasirašymo dienos su galimybe dėl nenumatytų aplinkybių pratęsti dar </w:t>
      </w:r>
      <w:r w:rsidR="00CC6119">
        <w:rPr>
          <w:bCs/>
          <w:sz w:val="22"/>
          <w:szCs w:val="22"/>
        </w:rPr>
        <w:t>2</w:t>
      </w:r>
      <w:r w:rsidRPr="000823CF">
        <w:rPr>
          <w:bCs/>
          <w:sz w:val="22"/>
          <w:szCs w:val="22"/>
        </w:rPr>
        <w:t xml:space="preserve"> mėnesiams. </w:t>
      </w:r>
    </w:p>
    <w:p w14:paraId="460EB07D" w14:textId="77777777" w:rsidR="001C74F4" w:rsidRPr="000823CF" w:rsidRDefault="001C74F4" w:rsidP="000E6B35">
      <w:pPr>
        <w:numPr>
          <w:ilvl w:val="1"/>
          <w:numId w:val="14"/>
        </w:numPr>
        <w:suppressAutoHyphens w:val="0"/>
        <w:autoSpaceDN/>
        <w:ind w:left="0" w:firstLine="709"/>
        <w:jc w:val="both"/>
        <w:textAlignment w:val="auto"/>
        <w:rPr>
          <w:b/>
          <w:sz w:val="22"/>
          <w:szCs w:val="22"/>
        </w:rPr>
      </w:pPr>
      <w:r w:rsidRPr="000823CF">
        <w:rPr>
          <w:sz w:val="22"/>
          <w:szCs w:val="22"/>
        </w:rPr>
        <w:t xml:space="preserve">Darbų kaina apskaičiuojama pagal fiksuoto kainos kainodarą.  </w:t>
      </w:r>
    </w:p>
    <w:p w14:paraId="3C958C5E" w14:textId="77777777" w:rsidR="001C74F4" w:rsidRPr="000823CF" w:rsidRDefault="001C74F4" w:rsidP="000E6B35">
      <w:pPr>
        <w:numPr>
          <w:ilvl w:val="1"/>
          <w:numId w:val="14"/>
        </w:numPr>
        <w:suppressAutoHyphens w:val="0"/>
        <w:autoSpaceDN/>
        <w:ind w:left="0" w:firstLine="709"/>
        <w:textAlignment w:val="auto"/>
        <w:rPr>
          <w:b/>
          <w:sz w:val="22"/>
          <w:szCs w:val="22"/>
        </w:rPr>
      </w:pPr>
      <w:r w:rsidRPr="000823CF">
        <w:rPr>
          <w:b/>
          <w:sz w:val="22"/>
          <w:szCs w:val="22"/>
        </w:rPr>
        <w:t xml:space="preserve">Pirkimo objekto pagrindinis BVPŽ kodas – 45261910-6 Stogų remontas. </w:t>
      </w:r>
    </w:p>
    <w:bookmarkEnd w:id="4"/>
    <w:bookmarkEnd w:id="5"/>
    <w:p w14:paraId="2CF1F57C" w14:textId="4795BBFF" w:rsidR="00A3299F" w:rsidRPr="007905B8" w:rsidRDefault="00A3299F" w:rsidP="000E6B35">
      <w:pPr>
        <w:numPr>
          <w:ilvl w:val="1"/>
          <w:numId w:val="14"/>
        </w:numPr>
        <w:tabs>
          <w:tab w:val="left" w:pos="709"/>
          <w:tab w:val="left" w:pos="1134"/>
        </w:tabs>
        <w:suppressAutoHyphens w:val="0"/>
        <w:autoSpaceDN/>
        <w:ind w:left="0" w:firstLine="709"/>
        <w:jc w:val="both"/>
        <w:textAlignment w:val="auto"/>
        <w:rPr>
          <w:rFonts w:asciiTheme="minorHAnsi" w:hAnsiTheme="minorHAnsi" w:cstheme="minorHAnsi"/>
          <w:sz w:val="22"/>
          <w:szCs w:val="22"/>
        </w:rPr>
      </w:pPr>
      <w:r w:rsidRPr="007905B8">
        <w:rPr>
          <w:rFonts w:asciiTheme="minorHAnsi" w:hAnsiTheme="minorHAnsi" w:cstheme="minorHAnsi"/>
          <w:sz w:val="22"/>
          <w:szCs w:val="22"/>
        </w:rPr>
        <w:t>Perkan</w:t>
      </w:r>
      <w:r w:rsidR="001C74F4">
        <w:rPr>
          <w:rFonts w:asciiTheme="minorHAnsi" w:hAnsiTheme="minorHAnsi" w:cstheme="minorHAnsi"/>
          <w:sz w:val="22"/>
          <w:szCs w:val="22"/>
        </w:rPr>
        <w:t xml:space="preserve">tysis subjektas </w:t>
      </w:r>
      <w:r w:rsidRPr="007905B8">
        <w:rPr>
          <w:rFonts w:asciiTheme="minorHAnsi" w:hAnsiTheme="minorHAnsi" w:cstheme="minorHAnsi"/>
          <w:sz w:val="22"/>
          <w:szCs w:val="22"/>
        </w:rPr>
        <w:t xml:space="preserve">už </w:t>
      </w:r>
      <w:r w:rsidR="001C74F4">
        <w:rPr>
          <w:rFonts w:asciiTheme="minorHAnsi" w:hAnsiTheme="minorHAnsi" w:cstheme="minorHAnsi"/>
          <w:sz w:val="22"/>
          <w:szCs w:val="22"/>
        </w:rPr>
        <w:t>darbus</w:t>
      </w:r>
      <w:r w:rsidRPr="007905B8">
        <w:rPr>
          <w:rFonts w:asciiTheme="minorHAnsi" w:hAnsiTheme="minorHAnsi" w:cstheme="minorHAnsi"/>
          <w:sz w:val="22"/>
          <w:szCs w:val="22"/>
        </w:rPr>
        <w:t xml:space="preserve"> apmokės pagal PVM sąskaitas-faktūras ir priėmimo-perdavimo aktus ne daugiau kaip per 30 kalendorinių dienų nuo PVM sąskaitos-faktūros pateikimo per </w:t>
      </w:r>
      <w:r w:rsidRPr="007905B8">
        <w:rPr>
          <w:rFonts w:asciiTheme="minorHAnsi" w:hAnsiTheme="minorHAnsi" w:cstheme="minorHAnsi"/>
          <w:color w:val="000000" w:themeColor="text1"/>
          <w:sz w:val="22"/>
          <w:szCs w:val="22"/>
          <w:shd w:val="clear" w:color="auto" w:fill="FFFFFF"/>
        </w:rPr>
        <w:t>Sąskaitų administravimo bendrąją informacinę sistemą (SABIS).</w:t>
      </w:r>
    </w:p>
    <w:tbl>
      <w:tblPr>
        <w:tblW w:w="156" w:type="dxa"/>
        <w:tblInd w:w="150" w:type="dxa"/>
        <w:shd w:val="clear" w:color="auto" w:fill="FFFFFF"/>
        <w:tblCellMar>
          <w:top w:w="15" w:type="dxa"/>
          <w:left w:w="15" w:type="dxa"/>
          <w:bottom w:w="15" w:type="dxa"/>
          <w:right w:w="15" w:type="dxa"/>
        </w:tblCellMar>
        <w:tblLook w:val="04A0" w:firstRow="1" w:lastRow="0" w:firstColumn="1" w:lastColumn="0" w:noHBand="0" w:noVBand="1"/>
      </w:tblPr>
      <w:tblGrid>
        <w:gridCol w:w="156"/>
      </w:tblGrid>
      <w:tr w:rsidR="00A3299F" w:rsidRPr="007905B8" w14:paraId="52E2CD04" w14:textId="77777777" w:rsidTr="00DD48D9">
        <w:tc>
          <w:tcPr>
            <w:tcW w:w="0" w:type="auto"/>
            <w:shd w:val="clear" w:color="auto" w:fill="FFFFFF"/>
            <w:tcMar>
              <w:top w:w="45" w:type="dxa"/>
              <w:left w:w="0" w:type="dxa"/>
              <w:bottom w:w="0" w:type="dxa"/>
              <w:right w:w="150" w:type="dxa"/>
            </w:tcMar>
            <w:vAlign w:val="center"/>
            <w:hideMark/>
          </w:tcPr>
          <w:p w14:paraId="596355E3" w14:textId="77777777" w:rsidR="00A3299F" w:rsidRPr="007905B8" w:rsidRDefault="00A3299F" w:rsidP="00DD48D9">
            <w:pPr>
              <w:pStyle w:val="ListParagraph"/>
              <w:ind w:left="0" w:firstLine="851"/>
              <w:rPr>
                <w:rFonts w:asciiTheme="minorHAnsi" w:hAnsiTheme="minorHAnsi" w:cstheme="minorHAnsi"/>
                <w:sz w:val="22"/>
                <w:szCs w:val="22"/>
              </w:rPr>
            </w:pPr>
          </w:p>
        </w:tc>
      </w:tr>
    </w:tbl>
    <w:p w14:paraId="61DFED57" w14:textId="77777777" w:rsidR="00A3299F" w:rsidRPr="007905B8" w:rsidRDefault="00A3299F" w:rsidP="00A3299F">
      <w:pPr>
        <w:widowControl w:val="0"/>
        <w:jc w:val="both"/>
        <w:outlineLvl w:val="0"/>
        <w:rPr>
          <w:rFonts w:asciiTheme="minorHAnsi" w:hAnsiTheme="minorHAnsi" w:cstheme="minorHAnsi"/>
          <w:iCs/>
          <w:sz w:val="22"/>
          <w:szCs w:val="22"/>
        </w:rPr>
      </w:pPr>
    </w:p>
    <w:p w14:paraId="62E8C17A" w14:textId="1D934955" w:rsidR="00F232ED" w:rsidRPr="007905B8" w:rsidRDefault="00A3299F" w:rsidP="007905B8">
      <w:pPr>
        <w:pStyle w:val="Tvarkostekstas"/>
        <w:numPr>
          <w:ilvl w:val="0"/>
          <w:numId w:val="14"/>
        </w:numPr>
        <w:tabs>
          <w:tab w:val="left" w:pos="720"/>
        </w:tabs>
        <w:jc w:val="center"/>
        <w:rPr>
          <w:rFonts w:asciiTheme="minorHAnsi" w:hAnsiTheme="minorHAnsi" w:cstheme="minorHAnsi"/>
          <w:b/>
          <w:sz w:val="22"/>
          <w:szCs w:val="22"/>
        </w:rPr>
      </w:pPr>
      <w:bookmarkStart w:id="9" w:name="_Hlk63070521"/>
      <w:bookmarkStart w:id="10" w:name="_Toc360582263"/>
      <w:bookmarkEnd w:id="6"/>
      <w:r w:rsidRPr="007905B8">
        <w:rPr>
          <w:rFonts w:asciiTheme="minorHAnsi" w:hAnsiTheme="minorHAnsi" w:cstheme="minorHAnsi"/>
          <w:b/>
          <w:sz w:val="22"/>
          <w:szCs w:val="22"/>
        </w:rPr>
        <w:t>TIEKĖJŲ PAŠALINIMO PAGRINDAI, KVALIFIKACINIAI REIKALAVIMAI</w:t>
      </w:r>
    </w:p>
    <w:bookmarkEnd w:id="9"/>
    <w:p w14:paraId="3B65188B" w14:textId="26B994CE" w:rsidR="00F232ED" w:rsidRPr="007905B8" w:rsidRDefault="00F232ED" w:rsidP="00F232ED">
      <w:pPr>
        <w:pStyle w:val="BodyText"/>
        <w:ind w:firstLine="709"/>
        <w:rPr>
          <w:rFonts w:asciiTheme="minorHAnsi" w:eastAsia="Lucida Sans Unicode" w:hAnsiTheme="minorHAnsi" w:cstheme="minorHAnsi"/>
          <w:i/>
          <w:kern w:val="1"/>
          <w:lang w:val="lt-LT"/>
        </w:rPr>
      </w:pPr>
      <w:r w:rsidRPr="007905B8">
        <w:rPr>
          <w:rFonts w:asciiTheme="minorHAnsi" w:hAnsiTheme="minorHAnsi" w:cstheme="minorHAnsi"/>
          <w:bCs/>
          <w:lang w:val="lt-LT"/>
        </w:rPr>
        <w:t xml:space="preserve">3.1. </w:t>
      </w:r>
      <w:r w:rsidR="00112FE1" w:rsidRPr="00112FE1">
        <w:rPr>
          <w:rFonts w:asciiTheme="minorHAnsi" w:eastAsia="Lucida Sans Unicode" w:hAnsiTheme="minorHAnsi" w:cstheme="minorHAnsi"/>
          <w:kern w:val="1"/>
          <w:lang w:val="lt-LT"/>
        </w:rPr>
        <w:t xml:space="preserve">Perkantysis subjektas </w:t>
      </w:r>
      <w:r w:rsidRPr="007905B8">
        <w:rPr>
          <w:rFonts w:asciiTheme="minorHAnsi" w:eastAsia="Lucida Sans Unicode" w:hAnsiTheme="minorHAnsi" w:cstheme="minorHAnsi"/>
          <w:kern w:val="1"/>
          <w:lang w:val="lt-LT"/>
        </w:rPr>
        <w:t>nustato rangovo pašalinimo pagrindus, reikalavimus kvalifikacijai bei reikalauja, kad rangovas laikytųsi kokybės vadybos sistemos ir (arba) aplinkos apsaugos vadybos sistemos standartų (toliau – Reikalavimai tiekėjui).</w:t>
      </w:r>
    </w:p>
    <w:p w14:paraId="22E8A6ED" w14:textId="36710F35" w:rsidR="00F232ED" w:rsidRDefault="00F232ED" w:rsidP="007905B8">
      <w:pPr>
        <w:widowControl w:val="0"/>
        <w:autoSpaceDN/>
        <w:ind w:firstLine="709"/>
        <w:jc w:val="both"/>
        <w:textAlignment w:val="auto"/>
        <w:rPr>
          <w:rFonts w:asciiTheme="minorHAnsi" w:eastAsia="Lucida Sans Unicode" w:hAnsiTheme="minorHAnsi" w:cstheme="minorHAnsi"/>
          <w:kern w:val="1"/>
          <w:sz w:val="22"/>
          <w:szCs w:val="22"/>
        </w:rPr>
      </w:pPr>
      <w:r w:rsidRPr="007905B8">
        <w:rPr>
          <w:rFonts w:asciiTheme="minorHAnsi" w:eastAsia="Lucida Sans Unicode" w:hAnsiTheme="minorHAnsi" w:cstheme="minorHAnsi"/>
          <w:kern w:val="1"/>
          <w:sz w:val="22"/>
          <w:szCs w:val="22"/>
        </w:rPr>
        <w:t>3.2. Rangovai iš viešųjų pirkimų procedūros pagal nustatytus rangovų pašalinimo pagrindus gali būti atmetami bet kuriame pirkimo procedūros etape. Rangovas šalinamas iš viešųjų pirkimų procedūros, jeigu:</w:t>
      </w:r>
    </w:p>
    <w:p w14:paraId="6E8F4599" w14:textId="64632A59" w:rsidR="00592AA8" w:rsidRPr="00592AA8" w:rsidRDefault="00592AA8" w:rsidP="007905B8">
      <w:pPr>
        <w:widowControl w:val="0"/>
        <w:autoSpaceDN/>
        <w:ind w:firstLine="709"/>
        <w:jc w:val="both"/>
        <w:textAlignment w:val="auto"/>
        <w:rPr>
          <w:rFonts w:asciiTheme="minorHAnsi" w:eastAsia="Lucida Sans Unicode" w:hAnsiTheme="minorHAnsi" w:cstheme="minorHAnsi"/>
          <w:b/>
          <w:bCs/>
          <w:i/>
          <w:kern w:val="1"/>
          <w:sz w:val="22"/>
          <w:szCs w:val="22"/>
        </w:rPr>
      </w:pPr>
      <w:r w:rsidRPr="00592AA8">
        <w:rPr>
          <w:rFonts w:asciiTheme="minorHAnsi" w:eastAsia="Lucida Sans Unicode" w:hAnsiTheme="minorHAnsi" w:cstheme="minorHAnsi"/>
          <w:b/>
          <w:bCs/>
          <w:i/>
          <w:kern w:val="1"/>
          <w:sz w:val="22"/>
          <w:szCs w:val="22"/>
        </w:rPr>
        <w:t>1 lentelė „Tiekėjų pašalinimo pagrindai“</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3544"/>
      </w:tblGrid>
      <w:tr w:rsidR="00F232ED" w:rsidRPr="007905B8" w14:paraId="16756079" w14:textId="77777777" w:rsidTr="006648E1">
        <w:tc>
          <w:tcPr>
            <w:tcW w:w="5949" w:type="dxa"/>
            <w:shd w:val="clear" w:color="auto" w:fill="auto"/>
          </w:tcPr>
          <w:p w14:paraId="525891C9" w14:textId="77777777" w:rsidR="00F232ED" w:rsidRPr="007905B8" w:rsidRDefault="00F232ED" w:rsidP="00F232ED">
            <w:pPr>
              <w:suppressAutoHyphens w:val="0"/>
              <w:autoSpaceDN/>
              <w:jc w:val="both"/>
              <w:textAlignment w:val="auto"/>
              <w:rPr>
                <w:rFonts w:asciiTheme="minorHAnsi" w:eastAsia="Calibri" w:hAnsiTheme="minorHAnsi" w:cstheme="minorHAnsi"/>
                <w:b/>
                <w:sz w:val="22"/>
                <w:szCs w:val="22"/>
                <w:lang w:eastAsia="lt-LT"/>
              </w:rPr>
            </w:pPr>
            <w:r w:rsidRPr="007905B8">
              <w:rPr>
                <w:rFonts w:asciiTheme="minorHAnsi" w:eastAsia="Calibri" w:hAnsiTheme="minorHAnsi" w:cstheme="minorHAnsi"/>
                <w:b/>
                <w:sz w:val="22"/>
                <w:szCs w:val="22"/>
                <w:lang w:eastAsia="lt-LT"/>
              </w:rPr>
              <w:t>Tiekėjų pašalinimo pagrindai</w:t>
            </w:r>
          </w:p>
        </w:tc>
        <w:tc>
          <w:tcPr>
            <w:tcW w:w="3544" w:type="dxa"/>
            <w:shd w:val="clear" w:color="auto" w:fill="auto"/>
          </w:tcPr>
          <w:p w14:paraId="2ADDB4FF" w14:textId="77777777" w:rsidR="00F232ED" w:rsidRPr="007905B8" w:rsidRDefault="00F232ED" w:rsidP="00F232ED">
            <w:pPr>
              <w:suppressAutoHyphens w:val="0"/>
              <w:autoSpaceDN/>
              <w:jc w:val="both"/>
              <w:textAlignment w:val="auto"/>
              <w:rPr>
                <w:rFonts w:asciiTheme="minorHAnsi" w:eastAsia="Calibri" w:hAnsiTheme="minorHAnsi" w:cstheme="minorHAnsi"/>
                <w:b/>
                <w:sz w:val="22"/>
                <w:szCs w:val="22"/>
                <w:lang w:eastAsia="lt-LT"/>
              </w:rPr>
            </w:pPr>
            <w:r w:rsidRPr="007905B8">
              <w:rPr>
                <w:rFonts w:asciiTheme="minorHAnsi" w:eastAsia="Calibri" w:hAnsiTheme="minorHAnsi" w:cstheme="minorHAnsi"/>
                <w:b/>
                <w:sz w:val="22"/>
                <w:szCs w:val="22"/>
                <w:lang w:eastAsia="lt-LT"/>
              </w:rPr>
              <w:t>Pašalinimo pagrindų nebuvimą įrodantys dokumentai</w:t>
            </w:r>
          </w:p>
        </w:tc>
      </w:tr>
      <w:tr w:rsidR="00AB447E" w:rsidRPr="007905B8" w14:paraId="416DE835" w14:textId="77777777" w:rsidTr="006648E1">
        <w:tc>
          <w:tcPr>
            <w:tcW w:w="5949" w:type="dxa"/>
            <w:shd w:val="clear" w:color="auto" w:fill="auto"/>
          </w:tcPr>
          <w:p w14:paraId="0B08B37D" w14:textId="05E506BC" w:rsidR="00AB447E" w:rsidRPr="007905B8" w:rsidRDefault="00AB447E" w:rsidP="00AB447E">
            <w:pPr>
              <w:pStyle w:val="NoSpacing"/>
              <w:jc w:val="both"/>
              <w:rPr>
                <w:rFonts w:asciiTheme="minorHAnsi" w:eastAsia="Yu Mincho" w:hAnsiTheme="minorHAnsi" w:cstheme="minorHAnsi"/>
                <w:color w:val="000000" w:themeColor="text1"/>
                <w:sz w:val="22"/>
                <w:lang w:eastAsia="en-US"/>
              </w:rPr>
            </w:pPr>
            <w:r w:rsidRPr="007905B8">
              <w:rPr>
                <w:rFonts w:asciiTheme="minorHAnsi" w:hAnsiTheme="minorHAnsi" w:cstheme="minorHAnsi"/>
                <w:bCs/>
                <w:sz w:val="22"/>
                <w:lang w:eastAsia="lt-LT"/>
              </w:rPr>
              <w:t>3.2.1.</w:t>
            </w:r>
            <w:r w:rsidRPr="007905B8">
              <w:rPr>
                <w:rFonts w:asciiTheme="minorHAnsi" w:hAnsiTheme="minorHAnsi" w:cstheme="minorHAnsi"/>
                <w:b/>
                <w:sz w:val="22"/>
                <w:lang w:eastAsia="lt-LT"/>
              </w:rPr>
              <w:t xml:space="preserve"> </w:t>
            </w:r>
            <w:r w:rsidRPr="007905B8">
              <w:rPr>
                <w:rFonts w:asciiTheme="minorHAnsi" w:hAnsiTheme="minorHAnsi" w:cstheme="minorHAnsi"/>
                <w:color w:val="000000" w:themeColor="text1"/>
                <w:sz w:val="22"/>
              </w:rPr>
              <w:t>Tiekėjas yra neatlikęs jam paskirtos baudžiamojo poveikio priemonės – uždraudimo juridiniam asmeniui dalyvauti viešuosiuose pirkimuose (</w:t>
            </w:r>
            <w:r w:rsidRPr="007905B8">
              <w:rPr>
                <w:rFonts w:asciiTheme="minorHAnsi" w:eastAsia="Yu Mincho" w:hAnsiTheme="minorHAnsi" w:cstheme="minorHAnsi"/>
                <w:color w:val="000000" w:themeColor="text1"/>
                <w:sz w:val="22"/>
                <w:lang w:eastAsia="en-US"/>
              </w:rPr>
              <w:t>VPĮ 46 straipsnio 2¹ dalis)</w:t>
            </w:r>
          </w:p>
        </w:tc>
        <w:tc>
          <w:tcPr>
            <w:tcW w:w="3544" w:type="dxa"/>
            <w:shd w:val="clear" w:color="auto" w:fill="auto"/>
          </w:tcPr>
          <w:p w14:paraId="67DA6BFE" w14:textId="0EFEDD22" w:rsidR="00AB447E" w:rsidRPr="007905B8" w:rsidRDefault="00AB447E" w:rsidP="00F232ED">
            <w:pPr>
              <w:suppressAutoHyphens w:val="0"/>
              <w:autoSpaceDN/>
              <w:jc w:val="both"/>
              <w:textAlignment w:val="auto"/>
              <w:rPr>
                <w:rFonts w:asciiTheme="minorHAnsi" w:eastAsia="Calibri" w:hAnsiTheme="minorHAnsi" w:cstheme="minorHAnsi"/>
                <w:b/>
                <w:sz w:val="22"/>
                <w:szCs w:val="22"/>
                <w:lang w:eastAsia="lt-LT"/>
              </w:rPr>
            </w:pPr>
            <w:r w:rsidRPr="007905B8">
              <w:rPr>
                <w:rFonts w:asciiTheme="minorHAnsi" w:hAnsiTheme="minorHAnsi" w:cstheme="minorHAnsi"/>
                <w:color w:val="000000" w:themeColor="text1"/>
                <w:sz w:val="22"/>
                <w:szCs w:val="22"/>
              </w:rPr>
              <w:t>Pateikiamas patvirtinimas, kad toks pašalinimo pagrindas Taip/ne. Pažymima teikiant pasiūlymą Pasiūlymo formoje.</w:t>
            </w:r>
          </w:p>
        </w:tc>
      </w:tr>
      <w:tr w:rsidR="00F232ED" w:rsidRPr="007905B8" w14:paraId="0BE979CE" w14:textId="77777777" w:rsidTr="006648E1">
        <w:tc>
          <w:tcPr>
            <w:tcW w:w="5949" w:type="dxa"/>
            <w:shd w:val="clear" w:color="auto" w:fill="auto"/>
          </w:tcPr>
          <w:p w14:paraId="3002C086" w14:textId="60723948" w:rsidR="00F232ED" w:rsidRPr="007905B8" w:rsidRDefault="00F232ED" w:rsidP="00F232ED">
            <w:pPr>
              <w:suppressAutoHyphens w:val="0"/>
              <w:autoSpaceDN/>
              <w:jc w:val="both"/>
              <w:textAlignment w:val="auto"/>
              <w:rPr>
                <w:rFonts w:asciiTheme="minorHAnsi" w:eastAsia="Calibri" w:hAnsiTheme="minorHAnsi" w:cstheme="minorHAnsi"/>
                <w:sz w:val="22"/>
                <w:szCs w:val="22"/>
                <w:lang w:eastAsia="lt-LT"/>
              </w:rPr>
            </w:pPr>
            <w:r w:rsidRPr="007905B8">
              <w:rPr>
                <w:rFonts w:asciiTheme="minorHAnsi" w:eastAsia="Calibri" w:hAnsiTheme="minorHAnsi" w:cstheme="minorHAnsi"/>
                <w:sz w:val="22"/>
                <w:szCs w:val="22"/>
                <w:lang w:eastAsia="lt-LT"/>
              </w:rPr>
              <w:t>3.2.</w:t>
            </w:r>
            <w:r w:rsidR="00AB447E" w:rsidRPr="007905B8">
              <w:rPr>
                <w:rFonts w:asciiTheme="minorHAnsi" w:eastAsia="Calibri" w:hAnsiTheme="minorHAnsi" w:cstheme="minorHAnsi"/>
                <w:sz w:val="22"/>
                <w:szCs w:val="22"/>
                <w:lang w:eastAsia="lt-LT"/>
              </w:rPr>
              <w:t>2</w:t>
            </w:r>
            <w:r w:rsidRPr="007905B8">
              <w:rPr>
                <w:rFonts w:asciiTheme="minorHAnsi" w:eastAsia="Calibri" w:hAnsiTheme="minorHAnsi" w:cstheme="minorHAnsi"/>
                <w:sz w:val="22"/>
                <w:szCs w:val="22"/>
                <w:lang w:eastAsia="lt-LT"/>
              </w:rPr>
              <w:t xml:space="preserve">. Tiekėjas su perkančiuoju subjektu yra neįvykdęs pirkimo sutarties ar koncesijos sutarties arba netinkamai ją įvykdęs ir tai buvo esminis pirkimo sutarties pažeidimas, kaip nustatyta Civiliniame kodekse,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dideliais arba nuolatiniais trūkumais. Šiuo pagrindu tiekėjas taip pat pašalinamas iš pirkimo procedūros, kai, vadovaujantis kitų valstybių teisės aktais, per pastaruosius 3 metus nustatyta, kad jis, vykdydamas ankstesnę pirkimo sutartį su perkančiuoju subjektu arba ankstesnę 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 </w:t>
            </w:r>
          </w:p>
          <w:p w14:paraId="74A0A1DA" w14:textId="7F9B1048" w:rsidR="00F232ED" w:rsidRPr="007905B8" w:rsidRDefault="00112FE1" w:rsidP="00F232ED">
            <w:pPr>
              <w:suppressAutoHyphens w:val="0"/>
              <w:autoSpaceDN/>
              <w:jc w:val="both"/>
              <w:textAlignment w:val="auto"/>
              <w:rPr>
                <w:rFonts w:asciiTheme="minorHAnsi" w:eastAsia="Calibri" w:hAnsiTheme="minorHAnsi" w:cstheme="minorHAnsi"/>
                <w:sz w:val="22"/>
                <w:szCs w:val="22"/>
                <w:lang w:eastAsia="lt-LT"/>
              </w:rPr>
            </w:pPr>
            <w:r w:rsidRPr="00112FE1">
              <w:rPr>
                <w:rFonts w:asciiTheme="minorHAnsi" w:eastAsia="Calibri" w:hAnsiTheme="minorHAnsi" w:cstheme="minorHAnsi"/>
                <w:sz w:val="22"/>
                <w:szCs w:val="22"/>
                <w:lang w:eastAsia="lt-LT"/>
              </w:rPr>
              <w:t xml:space="preserve">Perkantysis subjektas </w:t>
            </w:r>
            <w:r w:rsidR="00F232ED" w:rsidRPr="007905B8">
              <w:rPr>
                <w:rFonts w:asciiTheme="minorHAnsi" w:eastAsia="Calibri" w:hAnsiTheme="minorHAnsi" w:cstheme="minorHAnsi"/>
                <w:sz w:val="22"/>
                <w:szCs w:val="22"/>
                <w:lang w:eastAsia="lt-LT"/>
              </w:rPr>
              <w:t>iš pirkimo procedūros pašalina tiekėją ir tuo atveju, kai ji turi įtikinamų duomenų, kad tiekėjas yra įsteigtas, siekiant išvengti šio pašalinimo pagrindo taikymo.</w:t>
            </w:r>
          </w:p>
        </w:tc>
        <w:tc>
          <w:tcPr>
            <w:tcW w:w="3544" w:type="dxa"/>
            <w:shd w:val="clear" w:color="auto" w:fill="auto"/>
          </w:tcPr>
          <w:p w14:paraId="516E2BD8" w14:textId="510C2B97" w:rsidR="00F232ED" w:rsidRPr="007905B8" w:rsidRDefault="00112FE1" w:rsidP="00F232ED">
            <w:pPr>
              <w:suppressAutoHyphens w:val="0"/>
              <w:autoSpaceDN/>
              <w:jc w:val="both"/>
              <w:textAlignment w:val="auto"/>
              <w:rPr>
                <w:rFonts w:asciiTheme="minorHAnsi" w:eastAsia="Calibri" w:hAnsiTheme="minorHAnsi" w:cstheme="minorHAnsi"/>
                <w:sz w:val="22"/>
                <w:szCs w:val="22"/>
                <w:lang w:eastAsia="lt-LT"/>
              </w:rPr>
            </w:pPr>
            <w:r w:rsidRPr="00112FE1">
              <w:rPr>
                <w:rFonts w:asciiTheme="minorHAnsi" w:eastAsia="Calibri" w:hAnsiTheme="minorHAnsi" w:cstheme="minorHAnsi"/>
                <w:sz w:val="22"/>
                <w:szCs w:val="22"/>
                <w:lang w:eastAsia="lt-LT"/>
              </w:rPr>
              <w:t xml:space="preserve">Perkantysis subjektas </w:t>
            </w:r>
            <w:r w:rsidR="00F232ED" w:rsidRPr="007905B8">
              <w:rPr>
                <w:rFonts w:asciiTheme="minorHAnsi" w:eastAsia="Calibri" w:hAnsiTheme="minorHAnsi" w:cstheme="minorHAnsi"/>
                <w:sz w:val="22"/>
                <w:szCs w:val="22"/>
                <w:lang w:eastAsia="lt-LT"/>
              </w:rPr>
              <w:t>šią informaciją tikrina Nepatikimų tiekėjų sąraše (http://vpt.lrv.lt/lt/kiti-duomenys/nepatikimu-tiekeju-sarasas)</w:t>
            </w:r>
          </w:p>
          <w:p w14:paraId="0A94DCDB" w14:textId="77777777" w:rsidR="00F232ED" w:rsidRPr="007905B8" w:rsidRDefault="00F232ED" w:rsidP="00F232ED">
            <w:pPr>
              <w:suppressAutoHyphens w:val="0"/>
              <w:autoSpaceDN/>
              <w:jc w:val="both"/>
              <w:textAlignment w:val="auto"/>
              <w:rPr>
                <w:rFonts w:asciiTheme="minorHAnsi" w:eastAsia="Calibri" w:hAnsiTheme="minorHAnsi" w:cstheme="minorHAnsi"/>
                <w:sz w:val="22"/>
                <w:szCs w:val="22"/>
                <w:lang w:eastAsia="lt-LT"/>
              </w:rPr>
            </w:pPr>
          </w:p>
        </w:tc>
      </w:tr>
    </w:tbl>
    <w:p w14:paraId="425B1520"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5671F6F5"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670D9EF4"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2DAF7321"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46C433D4"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0FE35BBC"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4410E51E"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489BAC2D" w14:textId="77777777" w:rsidR="00592AA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16F288D0" w14:textId="236F9576" w:rsidR="00F232ED"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r>
        <w:rPr>
          <w:rFonts w:asciiTheme="minorHAnsi" w:hAnsiTheme="minorHAnsi" w:cstheme="minorHAnsi"/>
          <w:sz w:val="22"/>
          <w:szCs w:val="22"/>
          <w:bdr w:val="none" w:sz="0" w:space="0" w:color="auto" w:frame="1"/>
          <w:shd w:val="clear" w:color="auto" w:fill="FFFFFF"/>
          <w:lang w:eastAsia="lt-LT"/>
        </w:rPr>
        <w:t>3.3. Tiekėjams nustatomi tokie kvalifikacijos reikalavimai:</w:t>
      </w:r>
    </w:p>
    <w:p w14:paraId="390160B4" w14:textId="590B102A" w:rsidR="00592AA8" w:rsidRPr="00592AA8" w:rsidRDefault="00592AA8" w:rsidP="00F232ED">
      <w:pPr>
        <w:tabs>
          <w:tab w:val="left" w:pos="1170"/>
        </w:tabs>
        <w:suppressAutoHyphens w:val="0"/>
        <w:autoSpaceDN/>
        <w:jc w:val="both"/>
        <w:textAlignment w:val="top"/>
        <w:rPr>
          <w:rFonts w:asciiTheme="minorHAnsi" w:hAnsiTheme="minorHAnsi" w:cstheme="minorHAnsi"/>
          <w:b/>
          <w:bCs/>
          <w:i/>
          <w:iCs/>
          <w:sz w:val="22"/>
          <w:szCs w:val="22"/>
          <w:bdr w:val="none" w:sz="0" w:space="0" w:color="auto" w:frame="1"/>
          <w:shd w:val="clear" w:color="auto" w:fill="FFFFFF"/>
          <w:lang w:eastAsia="lt-LT"/>
        </w:rPr>
      </w:pPr>
      <w:r w:rsidRPr="00592AA8">
        <w:rPr>
          <w:rFonts w:asciiTheme="minorHAnsi" w:hAnsiTheme="minorHAnsi" w:cstheme="minorHAnsi"/>
          <w:b/>
          <w:bCs/>
          <w:i/>
          <w:iCs/>
          <w:sz w:val="22"/>
          <w:szCs w:val="22"/>
          <w:bdr w:val="none" w:sz="0" w:space="0" w:color="auto" w:frame="1"/>
          <w:shd w:val="clear" w:color="auto" w:fill="FFFFFF"/>
          <w:lang w:eastAsia="lt-LT"/>
        </w:rPr>
        <w:t>2 lentelė „Kvalifikacijos reikalavimai tiekėjams“</w:t>
      </w:r>
    </w:p>
    <w:tbl>
      <w:tblPr>
        <w:tblW w:w="94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8" w:type="dxa"/>
        </w:tblCellMar>
        <w:tblLook w:val="04A0" w:firstRow="1" w:lastRow="0" w:firstColumn="1" w:lastColumn="0" w:noHBand="0" w:noVBand="1"/>
      </w:tblPr>
      <w:tblGrid>
        <w:gridCol w:w="751"/>
        <w:gridCol w:w="4602"/>
        <w:gridCol w:w="4137"/>
      </w:tblGrid>
      <w:tr w:rsidR="00592AA8" w:rsidRPr="00592AA8" w14:paraId="168ED16F" w14:textId="77777777" w:rsidTr="00377752">
        <w:tc>
          <w:tcPr>
            <w:tcW w:w="751" w:type="dxa"/>
            <w:shd w:val="clear" w:color="auto" w:fill="auto"/>
            <w:tcMar>
              <w:left w:w="98" w:type="dxa"/>
            </w:tcMar>
            <w:vAlign w:val="center"/>
          </w:tcPr>
          <w:p w14:paraId="40EF12F6"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0"/>
                <w:sz w:val="22"/>
                <w:szCs w:val="22"/>
                <w:bdr w:val="nil"/>
                <w:lang w:eastAsia="lt-LT"/>
              </w:rPr>
            </w:pPr>
            <w:r w:rsidRPr="00592AA8">
              <w:rPr>
                <w:rFonts w:eastAsia="Arial Unicode MS"/>
                <w:b/>
                <w:color w:val="00000A"/>
                <w:sz w:val="22"/>
                <w:szCs w:val="22"/>
                <w:bdr w:val="nil"/>
                <w:lang w:eastAsia="lt-LT"/>
              </w:rPr>
              <w:t>Nr.</w:t>
            </w:r>
          </w:p>
        </w:tc>
        <w:tc>
          <w:tcPr>
            <w:tcW w:w="4602" w:type="dxa"/>
            <w:shd w:val="clear" w:color="auto" w:fill="auto"/>
            <w:tcMar>
              <w:left w:w="98" w:type="dxa"/>
            </w:tcMar>
            <w:vAlign w:val="center"/>
          </w:tcPr>
          <w:p w14:paraId="2EB72C01"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0"/>
                <w:sz w:val="22"/>
                <w:szCs w:val="22"/>
                <w:bdr w:val="nil"/>
                <w:lang w:eastAsia="lt-LT"/>
              </w:rPr>
            </w:pPr>
            <w:r w:rsidRPr="00592AA8">
              <w:rPr>
                <w:rFonts w:eastAsia="Arial Unicode MS"/>
                <w:b/>
                <w:color w:val="00000A"/>
                <w:sz w:val="22"/>
                <w:szCs w:val="22"/>
                <w:bdr w:val="nil"/>
                <w:lang w:eastAsia="lt-LT"/>
              </w:rPr>
              <w:t>Kvalifikacijos reikalavimas</w:t>
            </w:r>
          </w:p>
        </w:tc>
        <w:tc>
          <w:tcPr>
            <w:tcW w:w="4137" w:type="dxa"/>
            <w:shd w:val="clear" w:color="auto" w:fill="auto"/>
            <w:tcMar>
              <w:left w:w="98" w:type="dxa"/>
            </w:tcMar>
            <w:vAlign w:val="center"/>
          </w:tcPr>
          <w:p w14:paraId="441FE486"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0"/>
                <w:sz w:val="22"/>
                <w:szCs w:val="22"/>
                <w:bdr w:val="nil"/>
                <w:lang w:eastAsia="lt-LT"/>
              </w:rPr>
            </w:pPr>
            <w:r w:rsidRPr="00592AA8">
              <w:rPr>
                <w:rFonts w:eastAsia="Arial Unicode MS"/>
                <w:b/>
                <w:color w:val="00000A"/>
                <w:sz w:val="22"/>
                <w:szCs w:val="22"/>
                <w:bdr w:val="nil"/>
                <w:lang w:eastAsia="lt-LT"/>
              </w:rPr>
              <w:t>Pateikiami dokumentai</w:t>
            </w:r>
            <w:r w:rsidRPr="00592AA8">
              <w:rPr>
                <w:rFonts w:eastAsia="Arial Unicode MS"/>
                <w:b/>
                <w:color w:val="00000A"/>
                <w:sz w:val="22"/>
                <w:szCs w:val="22"/>
                <w:bdr w:val="nil"/>
                <w:vertAlign w:val="superscript"/>
                <w:lang w:eastAsia="lt-LT"/>
              </w:rPr>
              <w:footnoteReference w:id="1"/>
            </w:r>
          </w:p>
        </w:tc>
      </w:tr>
      <w:tr w:rsidR="00592AA8" w:rsidRPr="00592AA8" w14:paraId="7AC8F86A" w14:textId="77777777" w:rsidTr="00377752">
        <w:tc>
          <w:tcPr>
            <w:tcW w:w="751" w:type="dxa"/>
            <w:shd w:val="clear" w:color="auto" w:fill="auto"/>
            <w:tcMar>
              <w:left w:w="98" w:type="dxa"/>
            </w:tcMar>
          </w:tcPr>
          <w:p w14:paraId="00054042"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A"/>
                <w:sz w:val="22"/>
                <w:szCs w:val="22"/>
                <w:bdr w:val="nil"/>
                <w:lang w:eastAsia="lt-LT"/>
              </w:rPr>
            </w:pPr>
            <w:r w:rsidRPr="00592AA8">
              <w:rPr>
                <w:rFonts w:eastAsia="Arial Unicode MS"/>
                <w:color w:val="00000A"/>
                <w:sz w:val="22"/>
                <w:szCs w:val="22"/>
                <w:bdr w:val="nil"/>
                <w:lang w:eastAsia="lt-LT"/>
              </w:rPr>
              <w:t>3.3.1.</w:t>
            </w:r>
          </w:p>
        </w:tc>
        <w:tc>
          <w:tcPr>
            <w:tcW w:w="4602" w:type="dxa"/>
            <w:shd w:val="clear" w:color="auto" w:fill="auto"/>
            <w:tcMar>
              <w:left w:w="98" w:type="dxa"/>
            </w:tcMar>
          </w:tcPr>
          <w:p w14:paraId="647EC88A" w14:textId="77777777" w:rsidR="00592AA8" w:rsidRPr="00592AA8" w:rsidRDefault="00592AA8" w:rsidP="00592AA8">
            <w:pPr>
              <w:suppressAutoHyphens w:val="0"/>
              <w:autoSpaceDN/>
              <w:spacing w:after="160" w:line="259" w:lineRule="auto"/>
              <w:jc w:val="both"/>
              <w:textAlignment w:val="auto"/>
              <w:rPr>
                <w:sz w:val="22"/>
                <w:szCs w:val="22"/>
              </w:rPr>
            </w:pPr>
            <w:r w:rsidRPr="00592AA8">
              <w:rPr>
                <w:sz w:val="22"/>
                <w:szCs w:val="22"/>
              </w:rPr>
              <w:t>Tiekėjas turi turėti teisę vykdyti gyvenamojo pastato bendruosius statybos darbus.</w:t>
            </w:r>
          </w:p>
          <w:p w14:paraId="6EE0488C" w14:textId="77777777" w:rsidR="00592AA8" w:rsidRPr="00592AA8" w:rsidRDefault="00592AA8" w:rsidP="00592AA8">
            <w:pPr>
              <w:suppressAutoHyphens w:val="0"/>
              <w:autoSpaceDE w:val="0"/>
              <w:autoSpaceDN/>
              <w:adjustRightInd w:val="0"/>
              <w:jc w:val="both"/>
              <w:textAlignment w:val="auto"/>
              <w:rPr>
                <w:sz w:val="22"/>
                <w:szCs w:val="22"/>
              </w:rPr>
            </w:pPr>
          </w:p>
        </w:tc>
        <w:tc>
          <w:tcPr>
            <w:tcW w:w="4137" w:type="dxa"/>
            <w:shd w:val="clear" w:color="auto" w:fill="auto"/>
            <w:tcMar>
              <w:left w:w="98" w:type="dxa"/>
            </w:tcMar>
          </w:tcPr>
          <w:p w14:paraId="2D4C1893" w14:textId="77777777" w:rsidR="00592AA8" w:rsidRPr="00592AA8" w:rsidRDefault="00592AA8" w:rsidP="00592AA8">
            <w:pPr>
              <w:suppressAutoHyphens w:val="0"/>
              <w:autoSpaceDN/>
              <w:jc w:val="both"/>
              <w:textAlignment w:val="auto"/>
              <w:rPr>
                <w:sz w:val="22"/>
                <w:szCs w:val="22"/>
                <w:lang w:eastAsia="lt-LT"/>
              </w:rPr>
            </w:pPr>
            <w:r w:rsidRPr="00592AA8">
              <w:rPr>
                <w:sz w:val="22"/>
                <w:szCs w:val="22"/>
                <w:lang w:eastAsia="lt-LT"/>
              </w:rPr>
              <w:t>Lietuvos Respublikos Aplinkos ministerijos nustatyta tvarka išduotas atestatas, suteikiantis teisę atlikti neypatingo gyvenamojo pastato bendruosius statybos darbus.</w:t>
            </w:r>
          </w:p>
          <w:p w14:paraId="5B5780AA" w14:textId="77777777" w:rsidR="00592AA8" w:rsidRPr="00592AA8" w:rsidRDefault="00592AA8" w:rsidP="00592AA8">
            <w:pPr>
              <w:suppressAutoHyphens w:val="0"/>
              <w:autoSpaceDN/>
              <w:jc w:val="both"/>
              <w:textAlignment w:val="auto"/>
              <w:rPr>
                <w:sz w:val="22"/>
                <w:szCs w:val="22"/>
                <w:lang w:eastAsia="lt-LT"/>
              </w:rPr>
            </w:pPr>
          </w:p>
          <w:p w14:paraId="46EFDB9D" w14:textId="77777777" w:rsidR="00592AA8" w:rsidRPr="00592AA8" w:rsidRDefault="00592AA8" w:rsidP="00592AA8">
            <w:pPr>
              <w:suppressAutoHyphens w:val="0"/>
              <w:autoSpaceDN/>
              <w:jc w:val="both"/>
              <w:textAlignment w:val="auto"/>
              <w:rPr>
                <w:sz w:val="22"/>
                <w:szCs w:val="22"/>
              </w:rPr>
            </w:pPr>
            <w:r w:rsidRPr="00592AA8">
              <w:rPr>
                <w:i/>
                <w:iCs/>
                <w:color w:val="000000"/>
                <w:sz w:val="22"/>
                <w:szCs w:val="22"/>
                <w:lang w:eastAsia="ar-SA"/>
              </w:rPr>
              <w:t>Pateikiamos skaitmeninės dokumentų kopijos.</w:t>
            </w:r>
          </w:p>
        </w:tc>
      </w:tr>
      <w:tr w:rsidR="00592AA8" w:rsidRPr="00592AA8" w14:paraId="769CF069" w14:textId="77777777" w:rsidTr="00377752">
        <w:tc>
          <w:tcPr>
            <w:tcW w:w="751" w:type="dxa"/>
            <w:shd w:val="clear" w:color="auto" w:fill="auto"/>
            <w:tcMar>
              <w:left w:w="98" w:type="dxa"/>
            </w:tcMar>
          </w:tcPr>
          <w:p w14:paraId="0AEEE74F"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A"/>
                <w:sz w:val="22"/>
                <w:szCs w:val="22"/>
                <w:bdr w:val="nil"/>
                <w:lang w:eastAsia="lt-LT"/>
              </w:rPr>
            </w:pPr>
            <w:r w:rsidRPr="00592AA8">
              <w:rPr>
                <w:rFonts w:eastAsia="Arial Unicode MS"/>
                <w:color w:val="00000A"/>
                <w:sz w:val="22"/>
                <w:szCs w:val="22"/>
                <w:bdr w:val="nil"/>
                <w:lang w:eastAsia="lt-LT"/>
              </w:rPr>
              <w:t>3.3.2</w:t>
            </w:r>
          </w:p>
        </w:tc>
        <w:tc>
          <w:tcPr>
            <w:tcW w:w="4602" w:type="dxa"/>
            <w:tcBorders>
              <w:top w:val="single" w:sz="4" w:space="0" w:color="000000"/>
              <w:left w:val="single" w:sz="4" w:space="0" w:color="000000"/>
              <w:bottom w:val="single" w:sz="4" w:space="0" w:color="000000"/>
              <w:right w:val="single" w:sz="4" w:space="0" w:color="000000"/>
            </w:tcBorders>
            <w:tcMar>
              <w:left w:w="98" w:type="dxa"/>
            </w:tcMar>
          </w:tcPr>
          <w:p w14:paraId="0A2C6B4A" w14:textId="337DD24B" w:rsidR="00592AA8" w:rsidRPr="00592AA8" w:rsidRDefault="00592AA8" w:rsidP="00592AA8">
            <w:pPr>
              <w:tabs>
                <w:tab w:val="left" w:pos="1642"/>
              </w:tabs>
              <w:suppressAutoHyphens w:val="0"/>
              <w:autoSpaceDN/>
              <w:spacing w:line="259" w:lineRule="auto"/>
              <w:ind w:right="62"/>
              <w:jc w:val="both"/>
              <w:textAlignment w:val="auto"/>
              <w:rPr>
                <w:rFonts w:eastAsia="Batang"/>
                <w:sz w:val="22"/>
                <w:szCs w:val="22"/>
                <w:lang w:eastAsia="lt-LT" w:bidi="lt-LT"/>
              </w:rPr>
            </w:pPr>
            <w:r w:rsidRPr="00592AA8">
              <w:rPr>
                <w:spacing w:val="2"/>
                <w:sz w:val="22"/>
                <w:szCs w:val="22"/>
                <w:lang w:eastAsia="lt-LT" w:bidi="lt-LT"/>
              </w:rPr>
              <w:t xml:space="preserve">Tiekėjas per paskutinius 5 metus arba per laiką nuo tiekėjo įregistravimo dienos (jei tiekėjas vykdo veiklą mažiau nei 5 metus) iki pasiūlymų pateikimo termino pabaigos yra </w:t>
            </w:r>
            <w:r w:rsidRPr="00592AA8">
              <w:rPr>
                <w:rFonts w:eastAsia="Batang"/>
                <w:sz w:val="22"/>
                <w:szCs w:val="22"/>
                <w:lang w:eastAsia="lt-LT" w:bidi="lt-LT"/>
              </w:rPr>
              <w:t xml:space="preserve">tinkamai ir laiku  </w:t>
            </w:r>
            <w:r w:rsidRPr="00592AA8">
              <w:rPr>
                <w:spacing w:val="2"/>
                <w:sz w:val="22"/>
                <w:szCs w:val="22"/>
                <w:lang w:eastAsia="lt-LT" w:bidi="lt-LT"/>
              </w:rPr>
              <w:t xml:space="preserve">atlikęs </w:t>
            </w:r>
            <w:r w:rsidRPr="00592AA8">
              <w:rPr>
                <w:rFonts w:eastAsia="Batang"/>
                <w:sz w:val="22"/>
                <w:szCs w:val="22"/>
                <w:lang w:eastAsia="lt-LT" w:bidi="lt-LT"/>
              </w:rPr>
              <w:t xml:space="preserve">bent vieno ar daugiau pastato(-ų) </w:t>
            </w:r>
            <w:r w:rsidRPr="00592AA8">
              <w:rPr>
                <w:spacing w:val="2"/>
                <w:sz w:val="22"/>
                <w:szCs w:val="22"/>
                <w:lang w:eastAsia="lt-LT" w:bidi="lt-LT"/>
              </w:rPr>
              <w:t>stogo remonto darbus. D</w:t>
            </w:r>
            <w:r w:rsidRPr="00592AA8">
              <w:rPr>
                <w:rFonts w:eastAsia="Batang"/>
                <w:sz w:val="22"/>
                <w:szCs w:val="22"/>
                <w:lang w:eastAsia="lt-LT" w:bidi="lt-LT"/>
              </w:rPr>
              <w:t xml:space="preserve">arbų sutarties (-čių) vertė(-s) turi būti ne mažesnė (-s) kaip </w:t>
            </w:r>
            <w:r w:rsidR="0090008C">
              <w:rPr>
                <w:rFonts w:eastAsia="Batang"/>
                <w:sz w:val="22"/>
                <w:szCs w:val="22"/>
                <w:lang w:eastAsia="lt-LT" w:bidi="lt-LT"/>
              </w:rPr>
              <w:t>10 000 Eur be PVM.</w:t>
            </w:r>
          </w:p>
          <w:p w14:paraId="651CA217" w14:textId="77777777" w:rsidR="00592AA8" w:rsidRPr="00592AA8" w:rsidRDefault="00592AA8" w:rsidP="00592AA8">
            <w:pPr>
              <w:tabs>
                <w:tab w:val="left" w:pos="1642"/>
              </w:tabs>
              <w:suppressAutoHyphens w:val="0"/>
              <w:autoSpaceDN/>
              <w:spacing w:line="259" w:lineRule="auto"/>
              <w:ind w:left="2" w:right="62"/>
              <w:jc w:val="both"/>
              <w:textAlignment w:val="auto"/>
              <w:rPr>
                <w:spacing w:val="2"/>
                <w:sz w:val="22"/>
                <w:szCs w:val="22"/>
                <w:lang w:eastAsia="lt-LT" w:bidi="lt-LT"/>
              </w:rPr>
            </w:pPr>
          </w:p>
          <w:p w14:paraId="16832CA4" w14:textId="77777777" w:rsidR="00592AA8" w:rsidRPr="00592AA8" w:rsidRDefault="00592AA8" w:rsidP="00592AA8">
            <w:pPr>
              <w:suppressAutoHyphens w:val="0"/>
              <w:autoSpaceDN/>
              <w:spacing w:after="160" w:line="259" w:lineRule="auto"/>
              <w:jc w:val="both"/>
              <w:textAlignment w:val="auto"/>
              <w:rPr>
                <w:sz w:val="22"/>
                <w:szCs w:val="22"/>
              </w:rPr>
            </w:pPr>
          </w:p>
        </w:tc>
        <w:tc>
          <w:tcPr>
            <w:tcW w:w="4137" w:type="dxa"/>
            <w:tcBorders>
              <w:top w:val="single" w:sz="4" w:space="0" w:color="000000"/>
              <w:left w:val="single" w:sz="4" w:space="0" w:color="000000"/>
              <w:bottom w:val="single" w:sz="4" w:space="0" w:color="000000"/>
              <w:right w:val="single" w:sz="4" w:space="0" w:color="000000"/>
            </w:tcBorders>
            <w:tcMar>
              <w:left w:w="98" w:type="dxa"/>
            </w:tcMar>
          </w:tcPr>
          <w:p w14:paraId="415452B7" w14:textId="77777777" w:rsidR="00592AA8" w:rsidRPr="00592AA8" w:rsidRDefault="00592AA8" w:rsidP="00592AA8">
            <w:pPr>
              <w:suppressAutoHyphens w:val="0"/>
              <w:autoSpaceDN/>
              <w:spacing w:line="259" w:lineRule="auto"/>
              <w:ind w:right="198"/>
              <w:jc w:val="both"/>
              <w:textAlignment w:val="auto"/>
              <w:rPr>
                <w:color w:val="000000"/>
                <w:sz w:val="22"/>
                <w:szCs w:val="22"/>
                <w:lang w:eastAsia="lt-LT" w:bidi="lt-LT"/>
              </w:rPr>
            </w:pPr>
            <w:r w:rsidRPr="00592AA8">
              <w:rPr>
                <w:color w:val="000000"/>
                <w:sz w:val="22"/>
                <w:szCs w:val="22"/>
                <w:lang w:eastAsia="lt-LT" w:bidi="lt-LT"/>
              </w:rPr>
              <w:t xml:space="preserve">1) Įvykdytų sutarčių sąrašas, nurodant sutarties vertę, sutarties įsigaliojimo ir pabaigos datą, statybos darbų pavadinimą, užsakovą bei jo kontaktus, neatsižvelgiant į tai, ar užsakovas yra perkančioji organizacija ar ne </w:t>
            </w:r>
          </w:p>
          <w:p w14:paraId="5AF606BA" w14:textId="77777777" w:rsidR="00592AA8" w:rsidRPr="00592AA8" w:rsidRDefault="00592AA8" w:rsidP="00592AA8">
            <w:pPr>
              <w:suppressAutoHyphens w:val="0"/>
              <w:autoSpaceDN/>
              <w:spacing w:line="259" w:lineRule="auto"/>
              <w:ind w:right="198"/>
              <w:jc w:val="both"/>
              <w:textAlignment w:val="auto"/>
              <w:rPr>
                <w:color w:val="000000"/>
                <w:sz w:val="22"/>
                <w:szCs w:val="22"/>
                <w:lang w:eastAsia="lt-LT" w:bidi="lt-LT"/>
              </w:rPr>
            </w:pPr>
            <w:r w:rsidRPr="00592AA8">
              <w:rPr>
                <w:color w:val="000000"/>
                <w:sz w:val="22"/>
                <w:szCs w:val="22"/>
                <w:lang w:eastAsia="lt-LT" w:bidi="lt-LT"/>
              </w:rPr>
              <w:t>2) Įrodymui apie sutarties įvykdymą laiku ir tinkamai tiekėjas pateikia užsakovų pažymas.</w:t>
            </w:r>
          </w:p>
          <w:p w14:paraId="2B6CFC04" w14:textId="77777777" w:rsidR="00592AA8" w:rsidRPr="00592AA8" w:rsidRDefault="00592AA8" w:rsidP="00592AA8">
            <w:pPr>
              <w:suppressAutoHyphens w:val="0"/>
              <w:autoSpaceDN/>
              <w:spacing w:line="259" w:lineRule="auto"/>
              <w:ind w:right="198"/>
              <w:jc w:val="both"/>
              <w:textAlignment w:val="auto"/>
              <w:rPr>
                <w:color w:val="000000"/>
                <w:sz w:val="22"/>
                <w:szCs w:val="22"/>
                <w:lang w:eastAsia="lt-LT" w:bidi="lt-LT"/>
              </w:rPr>
            </w:pPr>
            <w:r w:rsidRPr="00592AA8">
              <w:rPr>
                <w:color w:val="000000"/>
                <w:sz w:val="22"/>
                <w:szCs w:val="22"/>
                <w:lang w:eastAsia="lt-LT" w:bidi="lt-LT"/>
              </w:rPr>
              <w:t>Pateikiamas dokumentas elektroninėje formoje ir skenuotos dokumentų kopijos</w:t>
            </w:r>
          </w:p>
          <w:p w14:paraId="0F0CF541" w14:textId="77777777" w:rsidR="00592AA8" w:rsidRPr="00592AA8" w:rsidRDefault="00592AA8" w:rsidP="00592AA8">
            <w:pPr>
              <w:suppressAutoHyphens w:val="0"/>
              <w:autoSpaceDN/>
              <w:jc w:val="both"/>
              <w:textAlignment w:val="auto"/>
              <w:rPr>
                <w:sz w:val="22"/>
                <w:szCs w:val="22"/>
                <w:lang w:eastAsia="lt-LT"/>
              </w:rPr>
            </w:pPr>
            <w:r w:rsidRPr="00592AA8">
              <w:rPr>
                <w:sz w:val="22"/>
                <w:szCs w:val="22"/>
                <w:u w:val="single"/>
                <w:lang w:eastAsia="lt-LT"/>
              </w:rPr>
              <w:t>Pateikiami skenuoti dokumentai elektroninėje formoje arba elektroninėmis priemonėmis suformuoti dokumentai CVP IS priemonėmis.</w:t>
            </w:r>
          </w:p>
          <w:p w14:paraId="7F29833E" w14:textId="77777777" w:rsidR="00592AA8" w:rsidRPr="00592AA8" w:rsidRDefault="00592AA8" w:rsidP="00592AA8">
            <w:pPr>
              <w:suppressAutoHyphens w:val="0"/>
              <w:autoSpaceDN/>
              <w:jc w:val="both"/>
              <w:textAlignment w:val="auto"/>
              <w:rPr>
                <w:sz w:val="22"/>
                <w:szCs w:val="22"/>
                <w:lang w:eastAsia="lt-LT"/>
              </w:rPr>
            </w:pPr>
          </w:p>
        </w:tc>
      </w:tr>
      <w:tr w:rsidR="00592AA8" w:rsidRPr="00592AA8" w14:paraId="6F485179" w14:textId="77777777" w:rsidTr="00377752">
        <w:tc>
          <w:tcPr>
            <w:tcW w:w="751" w:type="dxa"/>
            <w:shd w:val="clear" w:color="auto" w:fill="auto"/>
            <w:tcMar>
              <w:left w:w="98" w:type="dxa"/>
            </w:tcMar>
          </w:tcPr>
          <w:p w14:paraId="7DBFD4F7" w14:textId="77777777" w:rsidR="00592AA8" w:rsidRPr="00592AA8" w:rsidRDefault="00592AA8" w:rsidP="00592AA8">
            <w:pPr>
              <w:pBdr>
                <w:top w:val="nil"/>
                <w:left w:val="nil"/>
                <w:bottom w:val="nil"/>
                <w:right w:val="nil"/>
                <w:between w:val="nil"/>
                <w:bar w:val="nil"/>
              </w:pBdr>
              <w:autoSpaceDN/>
              <w:spacing w:after="40"/>
              <w:jc w:val="both"/>
              <w:textAlignment w:val="auto"/>
              <w:rPr>
                <w:rFonts w:eastAsia="Arial Unicode MS"/>
                <w:color w:val="00000A"/>
                <w:sz w:val="22"/>
                <w:szCs w:val="22"/>
                <w:bdr w:val="nil"/>
                <w:lang w:eastAsia="lt-LT"/>
              </w:rPr>
            </w:pPr>
            <w:r w:rsidRPr="00592AA8">
              <w:rPr>
                <w:rFonts w:eastAsia="Arial Unicode MS"/>
                <w:color w:val="00000A"/>
                <w:sz w:val="22"/>
                <w:szCs w:val="22"/>
                <w:bdr w:val="nil"/>
                <w:lang w:eastAsia="lt-LT"/>
              </w:rPr>
              <w:t xml:space="preserve">3.3.3. </w:t>
            </w:r>
          </w:p>
        </w:tc>
        <w:tc>
          <w:tcPr>
            <w:tcW w:w="4602" w:type="dxa"/>
            <w:tcBorders>
              <w:top w:val="single" w:sz="4" w:space="0" w:color="000000"/>
              <w:left w:val="single" w:sz="4" w:space="0" w:color="000000"/>
              <w:bottom w:val="single" w:sz="4" w:space="0" w:color="000000"/>
              <w:right w:val="single" w:sz="4" w:space="0" w:color="000000"/>
            </w:tcBorders>
            <w:tcMar>
              <w:left w:w="98" w:type="dxa"/>
            </w:tcMar>
          </w:tcPr>
          <w:p w14:paraId="435A0C6E" w14:textId="77777777" w:rsidR="00592AA8" w:rsidRPr="00592AA8" w:rsidRDefault="00592AA8" w:rsidP="00592AA8">
            <w:pPr>
              <w:tabs>
                <w:tab w:val="left" w:pos="225"/>
              </w:tabs>
              <w:suppressAutoHyphens w:val="0"/>
              <w:autoSpaceDN/>
              <w:spacing w:after="7" w:line="259" w:lineRule="auto"/>
              <w:ind w:right="29"/>
              <w:jc w:val="both"/>
              <w:textAlignment w:val="auto"/>
              <w:rPr>
                <w:color w:val="000000"/>
                <w:kern w:val="1"/>
                <w:sz w:val="22"/>
                <w:szCs w:val="22"/>
                <w:lang w:eastAsia="ar-SA" w:bidi="lt-LT"/>
              </w:rPr>
            </w:pPr>
            <w:r w:rsidRPr="00592AA8">
              <w:rPr>
                <w:spacing w:val="2"/>
                <w:sz w:val="22"/>
                <w:szCs w:val="22"/>
                <w:lang w:eastAsia="lt-LT" w:bidi="lt-LT"/>
              </w:rPr>
              <w:t xml:space="preserve">Tiekėjas privalo turėti </w:t>
            </w:r>
            <w:r w:rsidRPr="00592AA8">
              <w:rPr>
                <w:color w:val="000000"/>
                <w:kern w:val="1"/>
                <w:sz w:val="22"/>
                <w:szCs w:val="22"/>
                <w:lang w:eastAsia="ar-SA" w:bidi="lt-LT"/>
              </w:rPr>
              <w:t>bent vieną atestuotą statybos vadovą.</w:t>
            </w:r>
          </w:p>
          <w:p w14:paraId="709BA5CF" w14:textId="77777777" w:rsidR="00592AA8" w:rsidRPr="00592AA8" w:rsidRDefault="00592AA8" w:rsidP="00592AA8">
            <w:pPr>
              <w:tabs>
                <w:tab w:val="left" w:pos="1642"/>
              </w:tabs>
              <w:suppressAutoHyphens w:val="0"/>
              <w:autoSpaceDN/>
              <w:spacing w:line="259" w:lineRule="auto"/>
              <w:ind w:right="62"/>
              <w:jc w:val="both"/>
              <w:textAlignment w:val="auto"/>
              <w:rPr>
                <w:spacing w:val="2"/>
                <w:sz w:val="22"/>
                <w:szCs w:val="22"/>
                <w:lang w:eastAsia="lt-LT" w:bidi="lt-LT"/>
              </w:rPr>
            </w:pPr>
          </w:p>
        </w:tc>
        <w:tc>
          <w:tcPr>
            <w:tcW w:w="4137" w:type="dxa"/>
            <w:tcBorders>
              <w:top w:val="single" w:sz="4" w:space="0" w:color="000000"/>
              <w:left w:val="single" w:sz="4" w:space="0" w:color="000000"/>
              <w:bottom w:val="single" w:sz="4" w:space="0" w:color="000000"/>
              <w:right w:val="single" w:sz="4" w:space="0" w:color="000000"/>
            </w:tcBorders>
            <w:tcMar>
              <w:left w:w="98" w:type="dxa"/>
            </w:tcMar>
          </w:tcPr>
          <w:p w14:paraId="1E34EBD7" w14:textId="77777777" w:rsidR="00592AA8" w:rsidRPr="00592AA8" w:rsidRDefault="00592AA8" w:rsidP="00592AA8">
            <w:pPr>
              <w:suppressAutoHyphens w:val="0"/>
              <w:autoSpaceDN/>
              <w:spacing w:line="259" w:lineRule="auto"/>
              <w:ind w:right="198"/>
              <w:jc w:val="both"/>
              <w:textAlignment w:val="auto"/>
              <w:rPr>
                <w:color w:val="000000"/>
                <w:sz w:val="22"/>
                <w:szCs w:val="22"/>
                <w:lang w:eastAsia="lt-LT" w:bidi="lt-LT"/>
              </w:rPr>
            </w:pPr>
            <w:r w:rsidRPr="00592AA8">
              <w:rPr>
                <w:color w:val="000000"/>
                <w:sz w:val="22"/>
                <w:szCs w:val="22"/>
                <w:lang w:eastAsia="lt-LT" w:bidi="lt-LT"/>
              </w:rPr>
              <w:t xml:space="preserve">LR įgaliotos institucijos ar atitinkamos užsienio šalies institucijos nustatyta tvarka išduotas galiojantis atestatas (papildomo dokumento nereikalaujama, jei perkančioji organizacija pati galės patikrinti šiuos duomenis VĮ Statybos produkcijos sertifikavimo centro interneto svetainėje https://www.spsc.lt. </w:t>
            </w:r>
          </w:p>
        </w:tc>
      </w:tr>
    </w:tbl>
    <w:p w14:paraId="6C860BAC" w14:textId="77777777" w:rsidR="00592AA8" w:rsidRPr="007905B8" w:rsidRDefault="00592AA8" w:rsidP="00F232ED">
      <w:pPr>
        <w:tabs>
          <w:tab w:val="left" w:pos="1170"/>
        </w:tabs>
        <w:suppressAutoHyphens w:val="0"/>
        <w:autoSpaceDN/>
        <w:jc w:val="both"/>
        <w:textAlignment w:val="top"/>
        <w:rPr>
          <w:rFonts w:asciiTheme="minorHAnsi" w:hAnsiTheme="minorHAnsi" w:cstheme="minorHAnsi"/>
          <w:sz w:val="22"/>
          <w:szCs w:val="22"/>
          <w:bdr w:val="none" w:sz="0" w:space="0" w:color="auto" w:frame="1"/>
          <w:shd w:val="clear" w:color="auto" w:fill="FFFFFF"/>
          <w:lang w:eastAsia="lt-LT"/>
        </w:rPr>
      </w:pPr>
    </w:p>
    <w:p w14:paraId="0A572081" w14:textId="5E050B58" w:rsidR="00F232ED" w:rsidRPr="007905B8" w:rsidRDefault="00F232ED" w:rsidP="00F232ED">
      <w:pPr>
        <w:widowControl w:val="0"/>
        <w:tabs>
          <w:tab w:val="left" w:pos="1170"/>
        </w:tabs>
        <w:suppressAutoHyphens w:val="0"/>
        <w:autoSpaceDN/>
        <w:ind w:firstLine="851"/>
        <w:jc w:val="both"/>
        <w:textAlignment w:val="top"/>
        <w:rPr>
          <w:rFonts w:asciiTheme="minorHAnsi" w:hAnsiTheme="minorHAnsi" w:cstheme="minorHAnsi"/>
          <w:sz w:val="22"/>
          <w:szCs w:val="22"/>
          <w:lang w:eastAsia="lt-LT"/>
        </w:rPr>
      </w:pPr>
      <w:r w:rsidRPr="007905B8">
        <w:rPr>
          <w:rFonts w:asciiTheme="minorHAnsi" w:hAnsiTheme="minorHAnsi" w:cstheme="minorHAnsi"/>
          <w:sz w:val="22"/>
          <w:szCs w:val="22"/>
          <w:lang w:eastAsia="lt-LT"/>
        </w:rPr>
        <w:t>3.</w:t>
      </w:r>
      <w:r w:rsidR="002E285E">
        <w:rPr>
          <w:rFonts w:asciiTheme="minorHAnsi" w:hAnsiTheme="minorHAnsi" w:cstheme="minorHAnsi"/>
          <w:sz w:val="22"/>
          <w:szCs w:val="22"/>
          <w:lang w:eastAsia="lt-LT"/>
        </w:rPr>
        <w:t>4</w:t>
      </w:r>
      <w:r w:rsidRPr="007905B8">
        <w:rPr>
          <w:rFonts w:asciiTheme="minorHAnsi" w:hAnsiTheme="minorHAnsi" w:cstheme="minorHAnsi"/>
          <w:sz w:val="22"/>
          <w:szCs w:val="22"/>
          <w:lang w:eastAsia="lt-LT"/>
        </w:rPr>
        <w:t xml:space="preserve">. Tiekėjas </w:t>
      </w:r>
      <w:r w:rsidRPr="007905B8">
        <w:rPr>
          <w:rFonts w:asciiTheme="minorHAnsi" w:eastAsia="Calibri" w:hAnsiTheme="minorHAnsi" w:cstheme="minorHAnsi"/>
          <w:sz w:val="22"/>
          <w:szCs w:val="22"/>
          <w:lang w:eastAsia="lt-LT"/>
        </w:rPr>
        <w:t>ir ūkio subjektas (-ai), kurio (-ių) pajėgumais tiekėjas remiasi (išskyrus kvazisubtiekėjus), užpildo ir pasirašo atskiras Tiekėjo deklaracijas. Tais atvejais, kai tiekėjas pasitelkia subtiekėjus/subrangovus, kurių pajėgumais jis nesiremia ir nepagrindžia savo kvalifikacijos, turi būti pateikta tokių pasiūlymo teikimo metu žinomų subtiekėjų/subrangovų atskiros Tiekėjų deklaracijos.</w:t>
      </w:r>
    </w:p>
    <w:p w14:paraId="3D481A2B" w14:textId="10B2A2E2" w:rsidR="00F232ED" w:rsidRDefault="00F232ED" w:rsidP="001062AB">
      <w:pPr>
        <w:widowControl w:val="0"/>
        <w:tabs>
          <w:tab w:val="left" w:pos="1170"/>
        </w:tabs>
        <w:suppressAutoHyphens w:val="0"/>
        <w:autoSpaceDN/>
        <w:ind w:firstLine="851"/>
        <w:jc w:val="both"/>
        <w:textAlignment w:val="top"/>
        <w:rPr>
          <w:rFonts w:asciiTheme="minorHAnsi" w:hAnsiTheme="minorHAnsi" w:cstheme="minorHAnsi"/>
          <w:sz w:val="22"/>
          <w:szCs w:val="22"/>
          <w:lang w:eastAsia="lt-LT"/>
        </w:rPr>
      </w:pPr>
      <w:r w:rsidRPr="007905B8">
        <w:rPr>
          <w:rFonts w:asciiTheme="minorHAnsi" w:hAnsiTheme="minorHAnsi" w:cstheme="minorHAnsi"/>
          <w:sz w:val="22"/>
          <w:szCs w:val="22"/>
          <w:lang w:eastAsia="lt-LT"/>
        </w:rPr>
        <w:t>3.</w:t>
      </w:r>
      <w:r w:rsidR="002E285E">
        <w:rPr>
          <w:rFonts w:asciiTheme="minorHAnsi" w:hAnsiTheme="minorHAnsi" w:cstheme="minorHAnsi"/>
          <w:sz w:val="22"/>
          <w:szCs w:val="22"/>
          <w:lang w:eastAsia="lt-LT"/>
        </w:rPr>
        <w:t>5</w:t>
      </w:r>
      <w:r w:rsidRPr="007905B8">
        <w:rPr>
          <w:rFonts w:asciiTheme="minorHAnsi" w:hAnsiTheme="minorHAnsi" w:cstheme="minorHAnsi"/>
          <w:sz w:val="22"/>
          <w:szCs w:val="22"/>
          <w:lang w:eastAsia="lt-LT"/>
        </w:rPr>
        <w:t xml:space="preserve">. Pirkimo organizatorei atlikus Tiekėjo deklaracijos patikrinimo procedūrą, patikrinus pasiūlymus ir išrinkus galimą laimėtoją, tik jo yra prašomi </w:t>
      </w:r>
      <w:bookmarkStart w:id="11" w:name="_Hlk144371550"/>
      <w:r w:rsidRPr="007905B8">
        <w:rPr>
          <w:rFonts w:asciiTheme="minorHAnsi" w:hAnsiTheme="minorHAnsi" w:cstheme="minorHAnsi"/>
          <w:sz w:val="22"/>
          <w:szCs w:val="22"/>
          <w:lang w:eastAsia="lt-LT"/>
        </w:rPr>
        <w:t xml:space="preserve">dokumentai, patvirtinantys nustatytus reikalavimus. Pirkimo </w:t>
      </w:r>
      <w:r w:rsidRPr="007905B8">
        <w:rPr>
          <w:rFonts w:asciiTheme="minorHAnsi" w:eastAsia="Calibri" w:hAnsiTheme="minorHAnsi" w:cstheme="minorHAnsi"/>
          <w:sz w:val="22"/>
          <w:szCs w:val="22"/>
          <w:lang w:eastAsia="lt-LT"/>
        </w:rPr>
        <w:t>organizatorė bet kuriuo pirkimo procedūros metu gali paprašyti dalyvių pateikti visus ar dalį dokumentų, patvirtinančių atitiktį reikalavimams.</w:t>
      </w:r>
      <w:r w:rsidRPr="007905B8">
        <w:rPr>
          <w:rFonts w:asciiTheme="minorHAnsi" w:hAnsiTheme="minorHAnsi" w:cstheme="minorHAnsi"/>
          <w:sz w:val="22"/>
          <w:szCs w:val="22"/>
          <w:lang w:eastAsia="lt-LT"/>
        </w:rPr>
        <w:t xml:space="preserve"> </w:t>
      </w:r>
      <w:bookmarkEnd w:id="11"/>
    </w:p>
    <w:p w14:paraId="080D67EA" w14:textId="4243805C" w:rsidR="00F232ED" w:rsidRPr="007905B8" w:rsidRDefault="00F232ED" w:rsidP="00F232ED">
      <w:pPr>
        <w:tabs>
          <w:tab w:val="left" w:pos="709"/>
        </w:tabs>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t>3.</w:t>
      </w:r>
      <w:r w:rsidR="002E285E">
        <w:rPr>
          <w:rFonts w:asciiTheme="minorHAnsi" w:hAnsiTheme="minorHAnsi" w:cstheme="minorHAnsi"/>
          <w:color w:val="000000"/>
          <w:sz w:val="22"/>
          <w:szCs w:val="22"/>
          <w:lang w:eastAsia="lt-LT"/>
        </w:rPr>
        <w:t>6</w:t>
      </w:r>
      <w:r w:rsidRPr="007905B8">
        <w:rPr>
          <w:rFonts w:asciiTheme="minorHAnsi" w:hAnsiTheme="minorHAnsi" w:cstheme="minorHAnsi"/>
          <w:color w:val="000000"/>
          <w:sz w:val="22"/>
          <w:szCs w:val="22"/>
          <w:lang w:eastAsia="lt-LT"/>
        </w:rPr>
        <w:t>.Tiekėjas gali remtis kitų ūkio subjektų pajėgumais, neatsižvelgdamas į tai, kokio teisinio pobūdžio būtų jų ryšiai su jais. Šiuo atveju Tiekėjas privalo įrodyti Perkančiajai organizacijai, kad vykdant pirkimo sutartį tie ištekliai jam bus prieinami. Tam įrodyti Tiekėjas turi pateikti viešojo pirkimo sutarčių ar kitų Lietuvos Respublikos Civilinį kodeksą atitinkančių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w:t>
      </w:r>
    </w:p>
    <w:p w14:paraId="05582B4B" w14:textId="45DA02FA" w:rsidR="00F232ED" w:rsidRPr="007905B8" w:rsidRDefault="00F232ED" w:rsidP="00F232ED">
      <w:pPr>
        <w:tabs>
          <w:tab w:val="left" w:pos="993"/>
        </w:tabs>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lastRenderedPageBreak/>
        <w:t>3.</w:t>
      </w:r>
      <w:r w:rsidR="002E285E">
        <w:rPr>
          <w:rFonts w:asciiTheme="minorHAnsi" w:hAnsiTheme="minorHAnsi" w:cstheme="minorHAnsi"/>
          <w:color w:val="000000"/>
          <w:sz w:val="22"/>
          <w:szCs w:val="22"/>
          <w:lang w:eastAsia="lt-LT"/>
        </w:rPr>
        <w:t>7</w:t>
      </w:r>
      <w:r w:rsidRPr="007905B8">
        <w:rPr>
          <w:rFonts w:asciiTheme="minorHAnsi" w:hAnsiTheme="minorHAnsi" w:cstheme="minorHAnsi"/>
          <w:color w:val="000000"/>
          <w:sz w:val="22"/>
          <w:szCs w:val="22"/>
          <w:lang w:eastAsia="lt-LT"/>
        </w:rPr>
        <w:t xml:space="preserve">. Jei bendrą pasiūlymą pateikia ūkio subjektų grupė, į CVP IS priemonėmis pateiktus klausimus atsako tik įgaliotas bendrą pasiūlymą pateikti Tiekėjas, kuris kartu pateikia („prisega“) savo ir kitų ūkio subjektų grupės narių dokumentus, pagrindžiančius atitiktį keliamiems kvalifikacijos reikalavimams (jei taikoma). </w:t>
      </w:r>
    </w:p>
    <w:p w14:paraId="228180F7" w14:textId="6B095F26" w:rsidR="00F232ED" w:rsidRPr="007905B8" w:rsidRDefault="00F232ED" w:rsidP="00F232ED">
      <w:pPr>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t>3.</w:t>
      </w:r>
      <w:r w:rsidR="002E285E">
        <w:rPr>
          <w:rFonts w:asciiTheme="minorHAnsi" w:hAnsiTheme="minorHAnsi" w:cstheme="minorHAnsi"/>
          <w:color w:val="000000"/>
          <w:sz w:val="22"/>
          <w:szCs w:val="22"/>
          <w:lang w:eastAsia="lt-LT"/>
        </w:rPr>
        <w:t>8</w:t>
      </w:r>
      <w:r w:rsidRPr="007905B8">
        <w:rPr>
          <w:rFonts w:asciiTheme="minorHAnsi" w:hAnsiTheme="minorHAnsi" w:cstheme="minorHAnsi"/>
          <w:color w:val="000000"/>
          <w:sz w:val="22"/>
          <w:szCs w:val="22"/>
          <w:lang w:eastAsia="lt-LT"/>
        </w:rPr>
        <w:t>. Jei Tiekėjas negali pateikti nurodytų dokumentų, nes atitinkamoje šalyje (ne Lietuvos Respublikoje) tokie dokumentai neišduodami arba toje šalyje išduodami dokumentai neapima visų keliamų klausimų, pateikiama priesaikos deklaracija arba oficiali Tiekėjo laisvos formos deklaracija.</w:t>
      </w:r>
    </w:p>
    <w:p w14:paraId="5D3D375B" w14:textId="2412411C" w:rsidR="00F232ED" w:rsidRPr="007905B8" w:rsidRDefault="00F232ED" w:rsidP="00F232ED">
      <w:pPr>
        <w:suppressAutoHyphens w:val="0"/>
        <w:autoSpaceDN/>
        <w:ind w:firstLine="851"/>
        <w:jc w:val="both"/>
        <w:textAlignment w:val="auto"/>
        <w:rPr>
          <w:rFonts w:asciiTheme="minorHAnsi" w:hAnsiTheme="minorHAnsi" w:cstheme="minorHAnsi"/>
          <w:color w:val="000000"/>
          <w:sz w:val="22"/>
          <w:szCs w:val="22"/>
          <w:lang w:eastAsia="lt-LT"/>
        </w:rPr>
      </w:pPr>
      <w:r w:rsidRPr="007905B8">
        <w:rPr>
          <w:rFonts w:asciiTheme="minorHAnsi" w:hAnsiTheme="minorHAnsi" w:cstheme="minorHAnsi"/>
          <w:color w:val="000000"/>
          <w:sz w:val="22"/>
          <w:szCs w:val="22"/>
          <w:lang w:eastAsia="lt-LT"/>
        </w:rPr>
        <w:t>3.</w:t>
      </w:r>
      <w:r w:rsidR="002E285E">
        <w:rPr>
          <w:rFonts w:asciiTheme="minorHAnsi" w:hAnsiTheme="minorHAnsi" w:cstheme="minorHAnsi"/>
          <w:color w:val="000000"/>
          <w:sz w:val="22"/>
          <w:szCs w:val="22"/>
          <w:lang w:eastAsia="lt-LT"/>
        </w:rPr>
        <w:t>9</w:t>
      </w:r>
      <w:r w:rsidRPr="007905B8">
        <w:rPr>
          <w:rFonts w:asciiTheme="minorHAnsi" w:hAnsiTheme="minorHAnsi" w:cstheme="minorHAnsi"/>
          <w:color w:val="000000"/>
          <w:sz w:val="22"/>
          <w:szCs w:val="22"/>
          <w:lang w:eastAsia="lt-LT"/>
        </w:rPr>
        <w:t xml:space="preserve">. Jei kvalifikacijos reikalavimus patvirtinantis dokumentas išduotas anksčiau nei nurodė </w:t>
      </w:r>
      <w:r w:rsidR="00112FE1" w:rsidRPr="00112FE1">
        <w:rPr>
          <w:rFonts w:asciiTheme="minorHAnsi" w:hAnsiTheme="minorHAnsi" w:cstheme="minorHAnsi"/>
          <w:color w:val="000000"/>
          <w:sz w:val="22"/>
          <w:szCs w:val="22"/>
          <w:lang w:eastAsia="lt-LT"/>
        </w:rPr>
        <w:t>Perkantysis subjektas</w:t>
      </w:r>
      <w:r w:rsidRPr="007905B8">
        <w:rPr>
          <w:rFonts w:asciiTheme="minorHAnsi" w:hAnsiTheme="minorHAnsi" w:cstheme="minorHAnsi"/>
          <w:color w:val="000000"/>
          <w:sz w:val="22"/>
          <w:szCs w:val="22"/>
          <w:lang w:eastAsia="lt-LT"/>
        </w:rPr>
        <w:t>, tačiau jo galiojimo terminas ilgesnis nei pasiūlymų pateikimo terminas, toks dokumentas jo galiojimo laikotarpiu yra priimtinas.</w:t>
      </w:r>
    </w:p>
    <w:p w14:paraId="10817DAC" w14:textId="416FFFBF" w:rsidR="00F232ED" w:rsidRPr="007905B8" w:rsidRDefault="00F232ED" w:rsidP="00F232ED">
      <w:pPr>
        <w:suppressAutoHyphens w:val="0"/>
        <w:autoSpaceDN/>
        <w:ind w:firstLine="851"/>
        <w:jc w:val="both"/>
        <w:textAlignment w:val="auto"/>
        <w:rPr>
          <w:rFonts w:asciiTheme="minorHAnsi" w:hAnsiTheme="minorHAnsi" w:cstheme="minorHAnsi"/>
          <w:sz w:val="22"/>
          <w:szCs w:val="22"/>
          <w:lang w:eastAsia="lt-LT"/>
        </w:rPr>
      </w:pPr>
      <w:r w:rsidRPr="007905B8">
        <w:rPr>
          <w:rFonts w:asciiTheme="minorHAnsi" w:hAnsiTheme="minorHAnsi" w:cstheme="minorHAnsi"/>
          <w:sz w:val="22"/>
          <w:szCs w:val="22"/>
          <w:lang w:eastAsia="lt-LT"/>
        </w:rPr>
        <w:t>3.1</w:t>
      </w:r>
      <w:r w:rsidR="002E285E">
        <w:rPr>
          <w:rFonts w:asciiTheme="minorHAnsi" w:hAnsiTheme="minorHAnsi" w:cstheme="minorHAnsi"/>
          <w:sz w:val="22"/>
          <w:szCs w:val="22"/>
          <w:lang w:eastAsia="lt-LT"/>
        </w:rPr>
        <w:t>0</w:t>
      </w:r>
      <w:r w:rsidRPr="007905B8">
        <w:rPr>
          <w:rFonts w:asciiTheme="minorHAnsi" w:hAnsiTheme="minorHAnsi" w:cstheme="minorHAnsi"/>
          <w:sz w:val="22"/>
          <w:szCs w:val="22"/>
          <w:lang w:eastAsia="lt-LT"/>
        </w:rPr>
        <w:t>. Tiekėjas įsipareigoja, kad Sutartį (teiks paslaugas) vykdys tik tokią teisę turintys asmenys.  Jeigu Tiekėjo subtiekėjo/subrangovo kvalifikacija dėl teisės verstis atitinkama veikla (paslaugų teikimas) nebuvo tikrinama arba buvo tikrinta ne visa apimtimi, Tiekėjas, subtiekėjas/subrangovas neturėdamas reikiamos kvalifikacijos neturi teisės tiekti prekių numatytų Sutartyje.</w:t>
      </w:r>
    </w:p>
    <w:p w14:paraId="52BEDA45" w14:textId="73BE9E30" w:rsidR="00F232ED" w:rsidRPr="007905B8" w:rsidRDefault="00F232ED" w:rsidP="00F232ED">
      <w:pPr>
        <w:tabs>
          <w:tab w:val="left" w:pos="1170"/>
        </w:tabs>
        <w:suppressAutoHyphens w:val="0"/>
        <w:autoSpaceDN/>
        <w:ind w:firstLine="851"/>
        <w:jc w:val="both"/>
        <w:textAlignment w:val="top"/>
        <w:rPr>
          <w:rFonts w:asciiTheme="minorHAnsi" w:hAnsiTheme="minorHAnsi" w:cstheme="minorHAnsi"/>
          <w:bCs/>
          <w:iCs/>
          <w:sz w:val="22"/>
          <w:szCs w:val="22"/>
          <w:lang w:eastAsia="lt-LT"/>
        </w:rPr>
      </w:pPr>
      <w:r w:rsidRPr="007905B8">
        <w:rPr>
          <w:rFonts w:asciiTheme="minorHAnsi" w:hAnsiTheme="minorHAnsi" w:cstheme="minorHAnsi"/>
          <w:sz w:val="22"/>
          <w:szCs w:val="22"/>
          <w:lang w:eastAsia="lt-LT"/>
        </w:rPr>
        <w:t>3.1</w:t>
      </w:r>
      <w:r w:rsidR="002E285E">
        <w:rPr>
          <w:rFonts w:asciiTheme="minorHAnsi" w:hAnsiTheme="minorHAnsi" w:cstheme="minorHAnsi"/>
          <w:sz w:val="22"/>
          <w:szCs w:val="22"/>
          <w:lang w:eastAsia="lt-LT"/>
        </w:rPr>
        <w:t>1</w:t>
      </w:r>
      <w:r w:rsidRPr="007905B8">
        <w:rPr>
          <w:rFonts w:asciiTheme="minorHAnsi" w:hAnsiTheme="minorHAnsi" w:cstheme="minorHAnsi"/>
          <w:sz w:val="22"/>
          <w:szCs w:val="22"/>
          <w:lang w:eastAsia="lt-LT"/>
        </w:rPr>
        <w:t>. Tiekėjas turi užtikrinti, kad jis ir kiti asmenys, veikiantys jo vardu, būtų gavę visus būtinus leidimus, kvalifikacijos atestacijos pažymėjimus ar kitokius dokumentus, leidžiančius tinkamai ir teisėtai įvykdyti šioje paslaugų viešojo pirkimo – pardavimo sutartyje numatytus įsipareigojimus: teikti paslaugas</w:t>
      </w:r>
      <w:r w:rsidRPr="007905B8">
        <w:rPr>
          <w:rFonts w:asciiTheme="minorHAnsi" w:hAnsiTheme="minorHAnsi" w:cstheme="minorHAnsi"/>
          <w:bCs/>
          <w:iCs/>
          <w:sz w:val="22"/>
          <w:szCs w:val="22"/>
          <w:lang w:eastAsia="lt-LT"/>
        </w:rPr>
        <w:t>.</w:t>
      </w:r>
    </w:p>
    <w:p w14:paraId="3E95297B" w14:textId="77777777" w:rsidR="00A3299F" w:rsidRPr="007905B8" w:rsidRDefault="00A3299F" w:rsidP="00F232ED">
      <w:pPr>
        <w:pStyle w:val="Tvarkostekstas"/>
        <w:numPr>
          <w:ilvl w:val="0"/>
          <w:numId w:val="0"/>
        </w:numPr>
        <w:rPr>
          <w:rFonts w:asciiTheme="minorHAnsi" w:hAnsiTheme="minorHAnsi" w:cstheme="minorHAnsi"/>
          <w:b/>
          <w:sz w:val="22"/>
          <w:szCs w:val="22"/>
        </w:rPr>
      </w:pPr>
    </w:p>
    <w:p w14:paraId="7B6538E9"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r w:rsidRPr="007905B8">
        <w:rPr>
          <w:rFonts w:asciiTheme="minorHAnsi" w:hAnsiTheme="minorHAnsi" w:cstheme="minorHAnsi"/>
          <w:b/>
          <w:sz w:val="22"/>
          <w:szCs w:val="22"/>
        </w:rPr>
        <w:t>4. ŪKIO SUBJEKTŲ GRUPĖS DALYVAVIMAS PIRKIMO PROCEDŪROSE</w:t>
      </w:r>
      <w:bookmarkEnd w:id="10"/>
      <w:r w:rsidRPr="007905B8">
        <w:rPr>
          <w:rFonts w:asciiTheme="minorHAnsi" w:hAnsiTheme="minorHAnsi" w:cstheme="minorHAnsi"/>
          <w:b/>
          <w:sz w:val="22"/>
          <w:szCs w:val="22"/>
        </w:rPr>
        <w:t xml:space="preserve">, </w:t>
      </w:r>
      <w:r w:rsidRPr="007905B8">
        <w:rPr>
          <w:rFonts w:asciiTheme="minorHAnsi" w:eastAsia="Calibri" w:hAnsiTheme="minorHAnsi" w:cstheme="minorHAnsi"/>
          <w:b/>
          <w:bCs/>
          <w:iCs/>
          <w:sz w:val="22"/>
          <w:szCs w:val="22"/>
          <w:lang w:eastAsia="zh-CN"/>
        </w:rPr>
        <w:t>SUBTIEKĖJŲ PASITELKIMAS, KURIŲ PAJĖGUMAIS (KVALIFIKACIJA) REMIAMASI IR NESIREMIAMA</w:t>
      </w:r>
    </w:p>
    <w:p w14:paraId="75452BB1" w14:textId="77777777" w:rsidR="00A3299F" w:rsidRPr="007905B8" w:rsidRDefault="00A3299F" w:rsidP="00A3299F">
      <w:pPr>
        <w:widowControl w:val="0"/>
        <w:autoSpaceDN/>
        <w:jc w:val="both"/>
        <w:textAlignment w:val="auto"/>
        <w:rPr>
          <w:rFonts w:asciiTheme="minorHAnsi" w:hAnsiTheme="minorHAnsi" w:cstheme="minorHAnsi"/>
          <w:sz w:val="22"/>
          <w:szCs w:val="22"/>
        </w:rPr>
      </w:pPr>
    </w:p>
    <w:p w14:paraId="79AA189D"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 xml:space="preserve">4.1. Jei pirkimo procedūrose dalyvauja ūkio subjektų grupė, ji pateikia jungtinės veiklos sutartį arba jos kopiją bei pateikia motyvuotą pagrįstumą, kodėl dalyvauja teikiant pasiūlymą kaip jungtinės veiklos dalyviai. Pateikiama skenuoto dokumento kopija elektroninėje formoje. Jungtinės veiklos sutartyje turi būti: </w:t>
      </w:r>
    </w:p>
    <w:p w14:paraId="0D7F2DDC"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 xml:space="preserve">4.1.1. nurodyti kiekvienos šios sutarties šalies įsipareigojimai vykdant numatomą su Perkančiąja organizacija sudaryti pirkimo sutartį, šių įsipareigojimų vertės dalis bendroje pirkimo sutarties vertėje, </w:t>
      </w:r>
      <w:r w:rsidRPr="007905B8">
        <w:rPr>
          <w:rFonts w:asciiTheme="minorHAnsi" w:hAnsiTheme="minorHAnsi" w:cstheme="minorHAnsi"/>
          <w:sz w:val="22"/>
          <w:szCs w:val="22"/>
          <w:lang w:eastAsia="lt-LT"/>
        </w:rPr>
        <w:t>tenkanti kiekvienai sutarties šaliai</w:t>
      </w:r>
      <w:r w:rsidRPr="007905B8">
        <w:rPr>
          <w:rFonts w:asciiTheme="minorHAnsi" w:hAnsiTheme="minorHAnsi" w:cstheme="minorHAnsi"/>
          <w:sz w:val="22"/>
          <w:szCs w:val="22"/>
        </w:rPr>
        <w:t xml:space="preserve">, </w:t>
      </w:r>
    </w:p>
    <w:p w14:paraId="630EF6E9" w14:textId="2C0F1B61"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 xml:space="preserve">4.1.2. numatyta, kuris asmuo atstovauja ūkio subjektų grupei (su kuo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turėtų bendrauti pasiūlymo vertinimo metu kylančiais klausimais ir teikti su pasiūlymo įvertinimu susijusią informaciją</w:t>
      </w:r>
      <w:r w:rsidRPr="007905B8">
        <w:rPr>
          <w:rFonts w:asciiTheme="minorHAnsi" w:hAnsiTheme="minorHAnsi" w:cstheme="minorHAnsi"/>
          <w:sz w:val="22"/>
          <w:szCs w:val="22"/>
          <w:lang w:eastAsia="lt-LT"/>
        </w:rPr>
        <w:t>,</w:t>
      </w:r>
      <w:r w:rsidRPr="007905B8">
        <w:rPr>
          <w:rFonts w:asciiTheme="minorHAnsi" w:hAnsiTheme="minorHAnsi" w:cstheme="minorHAnsi"/>
          <w:sz w:val="22"/>
          <w:szCs w:val="22"/>
        </w:rPr>
        <w:t xml:space="preserve"> </w:t>
      </w:r>
      <w:r w:rsidRPr="007905B8">
        <w:rPr>
          <w:rFonts w:asciiTheme="minorHAnsi" w:hAnsiTheme="minorHAnsi" w:cstheme="minorHAnsi"/>
          <w:sz w:val="22"/>
          <w:szCs w:val="22"/>
          <w:lang w:eastAsia="lt-LT"/>
        </w:rPr>
        <w:t>o laimėjus pirkimą, – pasirašyti sutartį su perkančiąja organizacija, teikti PVM sąskaitas-faktūras atsiskaitymams, pasirašyti su sutarties vykdymu susijusius dokumentus ir pan.);</w:t>
      </w:r>
    </w:p>
    <w:p w14:paraId="50232601"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rPr>
        <w:t>4.1.3. nurodyti atvejai, jeigu vienas iš partnerių bankrutuoja;</w:t>
      </w:r>
    </w:p>
    <w:p w14:paraId="6F75DAA3"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rPr>
      </w:pPr>
      <w:r w:rsidRPr="007905B8">
        <w:rPr>
          <w:rFonts w:asciiTheme="minorHAnsi" w:hAnsiTheme="minorHAnsi" w:cstheme="minorHAnsi"/>
          <w:sz w:val="22"/>
          <w:szCs w:val="22"/>
          <w:lang w:eastAsia="lt-LT"/>
        </w:rPr>
        <w:t>4.1.4.</w:t>
      </w:r>
      <w:r w:rsidRPr="007905B8">
        <w:rPr>
          <w:rFonts w:asciiTheme="minorHAnsi" w:hAnsiTheme="minorHAnsi" w:cstheme="minorHAnsi"/>
          <w:sz w:val="22"/>
          <w:szCs w:val="22"/>
        </w:rPr>
        <w:t xml:space="preserve"> numatyta solidari visų šios sutarties šalių atsakomybė už prievolių Perkančiajai organizacijai nevykdymą.</w:t>
      </w:r>
    </w:p>
    <w:p w14:paraId="17519D19" w14:textId="2E28D7EA" w:rsidR="00A3299F" w:rsidRPr="007905B8" w:rsidRDefault="00A3299F" w:rsidP="00A3299F">
      <w:pPr>
        <w:widowControl w:val="0"/>
        <w:autoSpaceDN/>
        <w:ind w:firstLine="851"/>
        <w:jc w:val="both"/>
        <w:textAlignment w:val="auto"/>
        <w:rPr>
          <w:rFonts w:asciiTheme="minorHAnsi" w:hAnsiTheme="minorHAnsi" w:cstheme="minorHAnsi"/>
          <w:sz w:val="22"/>
          <w:szCs w:val="22"/>
          <w:u w:val="single"/>
          <w:lang w:eastAsia="lt-LT"/>
        </w:rPr>
      </w:pPr>
      <w:r w:rsidRPr="007905B8">
        <w:rPr>
          <w:rFonts w:asciiTheme="minorHAnsi" w:hAnsiTheme="minorHAnsi" w:cstheme="minorHAnsi"/>
          <w:sz w:val="22"/>
          <w:szCs w:val="22"/>
        </w:rPr>
        <w:t xml:space="preserve">4.2.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nereikalauja, kad ūkio subjektų grupės pateiktą pasiūlymą pripažinus geriausiu ir Perkančiajai organizacijai pasiūlius sudaryti pirkimo sutartį, ši ūkio subjektų grupė įgautų tam tikrą teisinę formą.</w:t>
      </w:r>
      <w:r w:rsidRPr="007905B8">
        <w:rPr>
          <w:rFonts w:asciiTheme="minorHAnsi" w:hAnsiTheme="minorHAnsi" w:cstheme="minorHAnsi"/>
          <w:sz w:val="22"/>
          <w:szCs w:val="22"/>
          <w:u w:val="single"/>
          <w:lang w:eastAsia="lt-LT"/>
        </w:rPr>
        <w:t xml:space="preserve"> </w:t>
      </w:r>
    </w:p>
    <w:p w14:paraId="3104818E" w14:textId="77777777" w:rsidR="00A3299F" w:rsidRPr="007905B8" w:rsidRDefault="00A3299F" w:rsidP="00A3299F">
      <w:pPr>
        <w:widowControl w:val="0"/>
        <w:autoSpaceDN/>
        <w:ind w:firstLine="851"/>
        <w:jc w:val="both"/>
        <w:textAlignment w:val="auto"/>
        <w:rPr>
          <w:rFonts w:asciiTheme="minorHAnsi" w:hAnsiTheme="minorHAnsi" w:cstheme="minorHAnsi"/>
          <w:sz w:val="22"/>
          <w:szCs w:val="22"/>
          <w:u w:val="single"/>
          <w:lang w:eastAsia="lt-LT"/>
        </w:rPr>
      </w:pPr>
      <w:r w:rsidRPr="007905B8">
        <w:rPr>
          <w:rFonts w:asciiTheme="minorHAnsi" w:hAnsiTheme="minorHAnsi" w:cstheme="minorHAnsi"/>
          <w:sz w:val="22"/>
          <w:szCs w:val="22"/>
          <w:lang w:eastAsia="lt-LT"/>
        </w:rPr>
        <w:t xml:space="preserve">4.3. </w:t>
      </w:r>
      <w:r w:rsidRPr="007905B8">
        <w:rPr>
          <w:rFonts w:asciiTheme="minorHAnsi" w:hAnsiTheme="minorHAnsi" w:cstheme="minorHAnsi"/>
          <w:color w:val="000000" w:themeColor="text1"/>
          <w:sz w:val="22"/>
          <w:szCs w:val="22"/>
        </w:rPr>
        <w:t>Jei bendrą pasiūlymą pateikia ūkio subjektų grupė, į CVP IS priemonėmis pateiktus klausimus atsako tik įgaliotas bendrą pasiūlymą pateikti Tiekėjas, kuris kartu pateikia („prisega“) savo ir kitų ūkio subjektų grupės narių dokumentus, pagrindžiančius atitiktį keliamiems kvalifikacijos reikalavimams (jei taikoma).</w:t>
      </w:r>
    </w:p>
    <w:p w14:paraId="14EAE447" w14:textId="77777777" w:rsidR="00A3299F" w:rsidRPr="007905B8" w:rsidRDefault="00A3299F" w:rsidP="00A3299F">
      <w:pPr>
        <w:autoSpaceDE w:val="0"/>
        <w:ind w:firstLine="851"/>
        <w:jc w:val="both"/>
        <w:rPr>
          <w:rFonts w:asciiTheme="minorHAnsi" w:hAnsiTheme="minorHAnsi" w:cstheme="minorHAnsi"/>
          <w:color w:val="000000"/>
          <w:sz w:val="22"/>
          <w:szCs w:val="22"/>
          <w:lang w:eastAsia="lt-LT"/>
        </w:rPr>
      </w:pPr>
      <w:r w:rsidRPr="007905B8">
        <w:rPr>
          <w:rFonts w:asciiTheme="minorHAnsi" w:hAnsiTheme="minorHAnsi" w:cstheme="minorHAnsi"/>
          <w:sz w:val="22"/>
          <w:szCs w:val="22"/>
          <w:lang w:eastAsia="lt-LT"/>
        </w:rPr>
        <w:t xml:space="preserve">4.4. </w:t>
      </w:r>
      <w:r w:rsidRPr="007905B8">
        <w:rPr>
          <w:rFonts w:asciiTheme="minorHAnsi" w:hAnsiTheme="minorHAnsi" w:cstheme="minorHAnsi"/>
          <w:color w:val="000000"/>
          <w:sz w:val="22"/>
          <w:szCs w:val="22"/>
          <w:lang w:eastAsia="lt-LT"/>
        </w:rPr>
        <w:t>Kai pasiūlymą pateikiantis tiekėjas nurodo, kad sutarties vykdymo metu jis numato remtis subtiekėjų/subrangovų, su kuriais pasiūlymą pateikiantis Tiekėjas nėra sudaręs jungtinės veiklos sutarties, pajėgumais, tiekėjas tokiu atveju privalo pateikti įrodymus, patvirtinančius jo galimybes sutarties vykdymo metu naudotis subtiekėjų/subrangovų pajėgumais, kuriais turi būti:</w:t>
      </w:r>
    </w:p>
    <w:p w14:paraId="12443A68" w14:textId="77777777" w:rsidR="00A3299F" w:rsidRPr="007905B8" w:rsidRDefault="00A3299F" w:rsidP="00A3299F">
      <w:pPr>
        <w:suppressAutoHyphens w:val="0"/>
        <w:autoSpaceDN/>
        <w:ind w:firstLine="851"/>
        <w:jc w:val="both"/>
        <w:textAlignment w:val="auto"/>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4.4.1. Įgaliojimai dalyvauti kitų ūkio subjektų vardu šiame viešajame pirkime ar šalių pasirašytos preliminariosios sutartys, ketinimo protokolai, kiti lygiaverčiai dokumentai, kuriuose turi būti nurodyta, kuo kiekviena iš šalių prisideda prie bendro tikslo siekimo, kiekvienos šalies įsipareigojimai vykdant numatomą su Perkančiąja organizacija sudaryti pirkimo sutartį. </w:t>
      </w:r>
      <w:r w:rsidRPr="007905B8">
        <w:rPr>
          <w:rFonts w:asciiTheme="minorHAnsi" w:hAnsiTheme="minorHAnsi" w:cstheme="minorHAnsi"/>
          <w:sz w:val="22"/>
          <w:szCs w:val="22"/>
          <w:u w:val="single"/>
          <w:lang w:eastAsia="lt-LT"/>
        </w:rPr>
        <w:t>Pateikiama skenuoto dokumento kopija elektroninėje formoje</w:t>
      </w:r>
    </w:p>
    <w:p w14:paraId="5E816D9D" w14:textId="77777777" w:rsidR="00A3299F" w:rsidRPr="007905B8" w:rsidRDefault="00A3299F" w:rsidP="00A3299F">
      <w:pPr>
        <w:suppressAutoHyphens w:val="0"/>
        <w:autoSpaceDN/>
        <w:ind w:firstLine="851"/>
        <w:jc w:val="both"/>
        <w:textAlignment w:val="auto"/>
        <w:rPr>
          <w:rFonts w:asciiTheme="minorHAnsi" w:hAnsiTheme="minorHAnsi" w:cstheme="minorHAnsi"/>
          <w:sz w:val="22"/>
          <w:szCs w:val="22"/>
          <w:u w:val="single"/>
          <w:lang w:eastAsia="lt-LT"/>
        </w:rPr>
      </w:pPr>
      <w:r w:rsidRPr="007905B8">
        <w:rPr>
          <w:rFonts w:asciiTheme="minorHAnsi" w:hAnsiTheme="minorHAnsi" w:cstheme="minorHAnsi"/>
          <w:sz w:val="22"/>
          <w:szCs w:val="22"/>
          <w:lang w:eastAsia="lt-LT"/>
        </w:rPr>
        <w:t>4.4.2. Kiti dokumentai bei informacija, kurią Tiekėjas savo nuožiūra mano esant būtina pateikti.</w:t>
      </w:r>
    </w:p>
    <w:p w14:paraId="265704F7" w14:textId="77777777" w:rsidR="00A3299F" w:rsidRPr="007905B8" w:rsidRDefault="00A3299F" w:rsidP="00A3299F">
      <w:pPr>
        <w:widowControl w:val="0"/>
        <w:ind w:firstLine="851"/>
        <w:jc w:val="both"/>
        <w:textAlignment w:val="auto"/>
        <w:rPr>
          <w:rFonts w:asciiTheme="minorHAnsi" w:hAnsiTheme="minorHAnsi" w:cstheme="minorHAnsi"/>
          <w:b/>
          <w:sz w:val="22"/>
          <w:szCs w:val="22"/>
          <w:u w:val="single"/>
          <w:lang w:eastAsia="lt-LT"/>
        </w:rPr>
      </w:pPr>
      <w:r w:rsidRPr="007905B8">
        <w:rPr>
          <w:rFonts w:asciiTheme="minorHAnsi" w:hAnsiTheme="minorHAnsi" w:cstheme="minorHAnsi"/>
          <w:b/>
          <w:sz w:val="22"/>
          <w:szCs w:val="22"/>
          <w:lang w:eastAsia="lt-LT"/>
        </w:rPr>
        <w:t>4.5. Jei pasiūlyme numatyta remtis kitų ūkio subjektų pajėgumais (subtiekėjo kvalifikacija) ir/ ar Tiekėjas numato pasitelkti kitus ūkio subjektus, kurių pajėgumais nesiremia, Tiekėjas privalo nurodyti, kokią konkrečiai pirkimo objekto dalį atliks subtiekėjų pajėgumais ir kiek procentų (%) sutarties vertės numato atlikti kitų ūkio subjektų ištekliais (nustatytos formos pažyma, pirkimo dokumentų 4 priedas).</w:t>
      </w:r>
      <w:r w:rsidRPr="007905B8">
        <w:rPr>
          <w:rFonts w:asciiTheme="minorHAnsi" w:hAnsiTheme="minorHAnsi" w:cstheme="minorHAnsi"/>
          <w:b/>
          <w:sz w:val="22"/>
          <w:szCs w:val="22"/>
          <w:u w:val="single"/>
          <w:lang w:eastAsia="lt-LT"/>
        </w:rPr>
        <w:t xml:space="preserve"> </w:t>
      </w:r>
      <w:r w:rsidRPr="007905B8">
        <w:rPr>
          <w:rFonts w:asciiTheme="minorHAnsi" w:hAnsiTheme="minorHAnsi" w:cstheme="minorHAnsi"/>
          <w:b/>
          <w:sz w:val="22"/>
          <w:szCs w:val="22"/>
          <w:u w:val="single"/>
          <w:lang w:eastAsia="lt-LT"/>
        </w:rPr>
        <w:lastRenderedPageBreak/>
        <w:t xml:space="preserve">Pateikiamas skenuotas dokumentas elektroninėje formoje. </w:t>
      </w:r>
    </w:p>
    <w:p w14:paraId="736644E7" w14:textId="77777777" w:rsidR="00A3299F" w:rsidRPr="007905B8" w:rsidRDefault="00A3299F" w:rsidP="00A3299F">
      <w:pPr>
        <w:pBdr>
          <w:top w:val="none" w:sz="0" w:space="0" w:color="000000"/>
          <w:left w:val="none" w:sz="0" w:space="0" w:color="000000"/>
          <w:bottom w:val="none" w:sz="0" w:space="0" w:color="000000"/>
          <w:right w:val="none" w:sz="0" w:space="0" w:color="000000"/>
        </w:pBdr>
        <w:ind w:firstLine="851"/>
        <w:contextualSpacing/>
        <w:jc w:val="both"/>
        <w:rPr>
          <w:rFonts w:asciiTheme="minorHAnsi" w:eastAsia="Calibri" w:hAnsiTheme="minorHAnsi" w:cstheme="minorHAnsi"/>
          <w:bCs/>
          <w:iCs/>
          <w:sz w:val="22"/>
          <w:szCs w:val="22"/>
          <w:lang w:eastAsia="zh-CN"/>
        </w:rPr>
      </w:pPr>
      <w:r w:rsidRPr="007905B8">
        <w:rPr>
          <w:rFonts w:asciiTheme="minorHAnsi" w:eastAsia="Calibri" w:hAnsiTheme="minorHAnsi" w:cstheme="minorHAnsi"/>
          <w:bCs/>
          <w:iCs/>
          <w:sz w:val="22"/>
          <w:szCs w:val="22"/>
          <w:lang w:eastAsia="zh-CN"/>
        </w:rPr>
        <w:t xml:space="preserve">4.6. Jeigu tiekėjas pasitelkia subtiekėją, kurio pajėgumais nesiremia, jis kartu su pasiūlymu  turi nurodyti, kokiai sutarties daliai ir kokius subtiekėjus, jeigu jie yra žinomi, ketina pasitelkti </w:t>
      </w:r>
      <w:r w:rsidRPr="007905B8">
        <w:rPr>
          <w:rFonts w:asciiTheme="minorHAnsi" w:hAnsiTheme="minorHAnsi" w:cstheme="minorHAnsi"/>
          <w:bCs/>
          <w:sz w:val="22"/>
          <w:szCs w:val="22"/>
          <w:lang w:eastAsia="lt-LT"/>
        </w:rPr>
        <w:t>(nustatytos formos pažyma, pirkimo dokumentų 4 priedas)</w:t>
      </w:r>
      <w:r w:rsidRPr="007905B8">
        <w:rPr>
          <w:rFonts w:asciiTheme="minorHAnsi" w:eastAsia="Calibri" w:hAnsiTheme="minorHAnsi" w:cstheme="minorHAnsi"/>
          <w:bCs/>
          <w:iCs/>
          <w:sz w:val="22"/>
          <w:szCs w:val="22"/>
          <w:lang w:eastAsia="zh-CN"/>
        </w:rPr>
        <w:t>. Toks nurodymas nekeičia pagrindinio tiekėjo atsakomybės dėl numatomos sudaryti pirkimo sutarties įvykdymo.</w:t>
      </w:r>
    </w:p>
    <w:p w14:paraId="356E5591" w14:textId="77777777" w:rsidR="00A3299F" w:rsidRPr="007905B8" w:rsidRDefault="00A3299F" w:rsidP="00A3299F">
      <w:pPr>
        <w:pBdr>
          <w:top w:val="none" w:sz="0" w:space="0" w:color="000000"/>
          <w:left w:val="none" w:sz="0" w:space="0" w:color="000000"/>
          <w:bottom w:val="none" w:sz="0" w:space="0" w:color="000000"/>
          <w:right w:val="none" w:sz="0" w:space="0" w:color="000000"/>
        </w:pBdr>
        <w:ind w:firstLine="851"/>
        <w:contextualSpacing/>
        <w:jc w:val="both"/>
        <w:rPr>
          <w:rFonts w:asciiTheme="minorHAnsi" w:eastAsia="Calibri" w:hAnsiTheme="minorHAnsi" w:cstheme="minorHAnsi"/>
          <w:bCs/>
          <w:iCs/>
          <w:sz w:val="22"/>
          <w:szCs w:val="22"/>
          <w:lang w:eastAsia="zh-CN"/>
        </w:rPr>
      </w:pPr>
      <w:r w:rsidRPr="007905B8">
        <w:rPr>
          <w:rFonts w:asciiTheme="minorHAnsi" w:eastAsia="Calibri" w:hAnsiTheme="minorHAnsi" w:cstheme="minorHAnsi"/>
          <w:bCs/>
          <w:iCs/>
          <w:sz w:val="22"/>
          <w:szCs w:val="22"/>
          <w:lang w:eastAsia="zh-CN"/>
        </w:rPr>
        <w:t>4.7. Skirtingi tiekėjai gali pasitelkti tuos pačius subtiekėjus, tačiau tai negali sąlygoti draudžiamų susitarimų.</w:t>
      </w:r>
    </w:p>
    <w:p w14:paraId="64D57B0F" w14:textId="5072C99D" w:rsidR="00A3299F" w:rsidRPr="007905B8" w:rsidRDefault="00A3299F" w:rsidP="00A3299F">
      <w:pPr>
        <w:widowControl w:val="0"/>
        <w:ind w:firstLine="851"/>
        <w:jc w:val="both"/>
        <w:textAlignment w:val="auto"/>
        <w:rPr>
          <w:rFonts w:asciiTheme="minorHAnsi" w:hAnsiTheme="minorHAnsi" w:cstheme="minorHAnsi"/>
          <w:b/>
          <w:sz w:val="22"/>
          <w:szCs w:val="22"/>
          <w:u w:val="single"/>
          <w:lang w:eastAsia="lt-LT"/>
        </w:rPr>
      </w:pPr>
      <w:r w:rsidRPr="007905B8">
        <w:rPr>
          <w:rFonts w:asciiTheme="minorHAnsi" w:eastAsia="Calibri" w:hAnsiTheme="minorHAnsi" w:cstheme="minorHAnsi"/>
          <w:bCs/>
          <w:iCs/>
          <w:sz w:val="22"/>
          <w:szCs w:val="22"/>
          <w:lang w:eastAsia="zh-CN"/>
        </w:rPr>
        <w:t>4.</w:t>
      </w:r>
      <w:r w:rsidRPr="007905B8">
        <w:rPr>
          <w:rFonts w:asciiTheme="minorHAnsi" w:eastAsia="Calibri" w:hAnsiTheme="minorHAnsi" w:cstheme="minorHAnsi"/>
          <w:sz w:val="22"/>
          <w:szCs w:val="22"/>
          <w:lang w:eastAsia="zh-CN"/>
        </w:rPr>
        <w:t>8</w:t>
      </w:r>
      <w:r w:rsidRPr="007905B8">
        <w:rPr>
          <w:rFonts w:asciiTheme="minorHAnsi" w:eastAsia="Calibri" w:hAnsiTheme="minorHAnsi" w:cstheme="minorHAnsi"/>
          <w:bCs/>
          <w:iCs/>
          <w:sz w:val="22"/>
          <w:szCs w:val="22"/>
          <w:lang w:eastAsia="zh-CN"/>
        </w:rPr>
        <w:t xml:space="preserve">. Sudarius sutartį, tačiau ne vėliau negu sutartis pradedama vykdyti, tiekėjas, kuris bus pripažintas laimėjusiu, įsipareigoja perkančiajai organizacijai pranešti tuo metu žinomų subtiekėjų, kurių pajėgumais (kvalifikacija) nesiremiama, pavadinimus, kontaktinius duomenis ir jų atstovus. </w:t>
      </w:r>
      <w:r w:rsidR="00112FE1" w:rsidRPr="00112FE1">
        <w:rPr>
          <w:rFonts w:asciiTheme="minorHAnsi" w:eastAsia="Calibri" w:hAnsiTheme="minorHAnsi" w:cstheme="minorHAnsi"/>
          <w:bCs/>
          <w:iCs/>
          <w:sz w:val="22"/>
          <w:szCs w:val="22"/>
          <w:lang w:eastAsia="zh-CN"/>
        </w:rPr>
        <w:t>Perkantysis subjektas</w:t>
      </w:r>
      <w:r w:rsidRPr="007905B8">
        <w:rPr>
          <w:rFonts w:asciiTheme="minorHAnsi" w:eastAsia="Calibri" w:hAnsiTheme="minorHAnsi" w:cstheme="minorHAnsi"/>
          <w:bCs/>
          <w:iCs/>
          <w:sz w:val="22"/>
          <w:szCs w:val="22"/>
          <w:lang w:eastAsia="zh-CN"/>
        </w:rPr>
        <w:t xml:space="preserve"> taip pat reikalauja, kad tiekėjas informuotų apie minėtos informacijos pasikeitimus visu sutarties vykdymo metu, taip pat apie naujus subtiekėjus, kuriuos jis ketina pasitelkti vėliau.</w:t>
      </w:r>
    </w:p>
    <w:p w14:paraId="6CDED10D" w14:textId="77777777" w:rsidR="00A3299F" w:rsidRPr="007905B8" w:rsidRDefault="00A3299F" w:rsidP="00A3299F">
      <w:pPr>
        <w:suppressAutoHyphens w:val="0"/>
        <w:autoSpaceDN/>
        <w:jc w:val="both"/>
        <w:textAlignment w:val="auto"/>
        <w:rPr>
          <w:rFonts w:asciiTheme="minorHAnsi" w:hAnsiTheme="minorHAnsi" w:cstheme="minorHAnsi"/>
          <w:sz w:val="22"/>
          <w:szCs w:val="22"/>
          <w:u w:val="single"/>
          <w:lang w:eastAsia="lt-LT"/>
        </w:rPr>
      </w:pPr>
    </w:p>
    <w:p w14:paraId="3B06E16D"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2" w:name="_Toc360582264"/>
      <w:r w:rsidRPr="007905B8">
        <w:rPr>
          <w:rFonts w:asciiTheme="minorHAnsi" w:hAnsiTheme="minorHAnsi" w:cstheme="minorHAnsi"/>
          <w:b/>
          <w:sz w:val="22"/>
          <w:szCs w:val="22"/>
        </w:rPr>
        <w:t>5. PASIŪLYMŲ RENGIMAS, PATEIKIMAS, KEITIMAS</w:t>
      </w:r>
      <w:bookmarkEnd w:id="12"/>
    </w:p>
    <w:p w14:paraId="1202D643" w14:textId="77777777" w:rsidR="00A3299F" w:rsidRPr="007905B8" w:rsidRDefault="00A3299F" w:rsidP="00A3299F">
      <w:pPr>
        <w:tabs>
          <w:tab w:val="left" w:pos="1134"/>
        </w:tabs>
        <w:suppressAutoHyphens w:val="0"/>
        <w:autoSpaceDN/>
        <w:jc w:val="both"/>
        <w:textAlignment w:val="auto"/>
        <w:outlineLvl w:val="1"/>
        <w:rPr>
          <w:rFonts w:asciiTheme="minorHAnsi" w:hAnsiTheme="minorHAnsi" w:cstheme="minorHAnsi"/>
          <w:sz w:val="22"/>
          <w:szCs w:val="22"/>
          <w:lang w:eastAsia="lt-LT"/>
        </w:rPr>
      </w:pPr>
    </w:p>
    <w:p w14:paraId="11E27CA5" w14:textId="76E63356" w:rsidR="00A3299F" w:rsidRPr="007905B8" w:rsidRDefault="00A3299F" w:rsidP="00A3299F">
      <w:pPr>
        <w:tabs>
          <w:tab w:val="left" w:pos="1134"/>
        </w:tabs>
        <w:suppressAutoHyphens w:val="0"/>
        <w:autoSpaceDN/>
        <w:ind w:firstLine="851"/>
        <w:jc w:val="both"/>
        <w:textAlignment w:val="auto"/>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5.1.Pasiūlymas turi būti pateikiamas tik elektroninėmis priemonėmis, naudojant CVP IS, pasiekiamą adresu </w:t>
      </w:r>
      <w:hyperlink r:id="rId9" w:history="1">
        <w:r w:rsidRPr="007905B8">
          <w:rPr>
            <w:rStyle w:val="Hyperlink"/>
            <w:rFonts w:asciiTheme="minorHAnsi" w:hAnsiTheme="minorHAnsi" w:cstheme="minorHAnsi"/>
            <w:sz w:val="22"/>
            <w:szCs w:val="22"/>
            <w:lang w:eastAsia="lt-LT"/>
          </w:rPr>
          <w:t>https://pirkimai.eviesiejipirkimai.lt</w:t>
        </w:r>
      </w:hyperlink>
      <w:r w:rsidRPr="007905B8">
        <w:rPr>
          <w:rFonts w:asciiTheme="minorHAnsi" w:hAnsiTheme="minorHAnsi" w:cstheme="minorHAnsi"/>
          <w:sz w:val="22"/>
          <w:szCs w:val="22"/>
          <w:lang w:eastAsia="lt-LT"/>
        </w:rPr>
        <w:t xml:space="preserve"> </w:t>
      </w:r>
      <w:r w:rsidRPr="007905B8">
        <w:rPr>
          <w:rFonts w:asciiTheme="minorHAnsi" w:hAnsiTheme="minorHAnsi" w:cstheme="minorHAnsi"/>
          <w:b/>
          <w:sz w:val="22"/>
          <w:szCs w:val="22"/>
          <w:lang w:eastAsia="lt-LT"/>
        </w:rPr>
        <w:t>iki</w:t>
      </w:r>
      <w:r w:rsidRPr="007905B8">
        <w:rPr>
          <w:rFonts w:asciiTheme="minorHAnsi" w:hAnsiTheme="minorHAnsi" w:cstheme="minorHAnsi"/>
          <w:sz w:val="22"/>
          <w:szCs w:val="22"/>
          <w:lang w:eastAsia="lt-LT"/>
        </w:rPr>
        <w:t xml:space="preserve"> </w:t>
      </w:r>
      <w:r w:rsidRPr="007905B8">
        <w:rPr>
          <w:rFonts w:asciiTheme="minorHAnsi" w:hAnsiTheme="minorHAnsi" w:cstheme="minorHAnsi"/>
          <w:b/>
          <w:sz w:val="22"/>
          <w:szCs w:val="22"/>
          <w:lang w:eastAsia="lt-LT"/>
        </w:rPr>
        <w:t xml:space="preserve">skelbime apie pirkimą nurodyto laiko, </w:t>
      </w:r>
      <w:r w:rsidRPr="007905B8">
        <w:rPr>
          <w:rFonts w:asciiTheme="minorHAnsi" w:eastAsia="Helvetica Neue UltraLight" w:hAnsiTheme="minorHAnsi" w:cstheme="minorHAnsi"/>
          <w:color w:val="000000"/>
          <w:sz w:val="22"/>
          <w:szCs w:val="22"/>
          <w:lang w:eastAsia="zh-CN"/>
        </w:rPr>
        <w:t xml:space="preserve">o jeigu skelbime nurodytas pasiūlymų pateikimo terminas buvo pratęstas – iki pratęsto termino pabaigos. </w:t>
      </w:r>
      <w:r w:rsidR="00112FE1" w:rsidRPr="00112FE1">
        <w:rPr>
          <w:rFonts w:asciiTheme="minorHAnsi" w:hAnsiTheme="minorHAnsi" w:cstheme="minorHAnsi"/>
          <w:bCs/>
          <w:iCs/>
          <w:sz w:val="22"/>
          <w:szCs w:val="22"/>
          <w:lang w:eastAsia="lt-LT"/>
        </w:rPr>
        <w:t xml:space="preserve">Perkantysis subjektas </w:t>
      </w:r>
      <w:r w:rsidRPr="007905B8">
        <w:rPr>
          <w:rFonts w:asciiTheme="minorHAnsi" w:hAnsiTheme="minorHAnsi" w:cstheme="minorHAnsi"/>
          <w:bCs/>
          <w:iCs/>
          <w:sz w:val="22"/>
          <w:szCs w:val="22"/>
          <w:lang w:eastAsia="lt-LT"/>
        </w:rPr>
        <w:t xml:space="preserve">iki pasiūlymų pateikimo termino pabaigos turi teisę pratęsti pasiūlymų pateikimo terminą. Apie naują pasiūlymų pateikimo terminą </w:t>
      </w:r>
      <w:r w:rsidR="00112FE1" w:rsidRPr="00112FE1">
        <w:rPr>
          <w:rFonts w:asciiTheme="minorHAnsi" w:hAnsiTheme="minorHAnsi" w:cstheme="minorHAnsi"/>
          <w:bCs/>
          <w:iCs/>
          <w:sz w:val="22"/>
          <w:szCs w:val="22"/>
          <w:lang w:eastAsia="lt-LT"/>
        </w:rPr>
        <w:t xml:space="preserve">Perkantysis subjektas </w:t>
      </w:r>
      <w:r w:rsidRPr="007905B8">
        <w:rPr>
          <w:rFonts w:asciiTheme="minorHAnsi" w:hAnsiTheme="minorHAnsi" w:cstheme="minorHAnsi"/>
          <w:bCs/>
          <w:iCs/>
          <w:sz w:val="22"/>
          <w:szCs w:val="22"/>
          <w:lang w:eastAsia="lt-LT"/>
        </w:rPr>
        <w:t>paskelbia VPĮ nustatyta tvarka ir CVP IS priemonėmis praneša visiems prie pirkimo prisijungusiems tiekėjams</w:t>
      </w:r>
      <w:r w:rsidRPr="007905B8">
        <w:rPr>
          <w:rFonts w:asciiTheme="minorHAnsi" w:hAnsiTheme="minorHAnsi" w:cstheme="minorHAnsi"/>
          <w:b/>
          <w:sz w:val="22"/>
          <w:szCs w:val="22"/>
          <w:lang w:eastAsia="lt-LT"/>
        </w:rPr>
        <w:t xml:space="preserve">. </w:t>
      </w:r>
      <w:r w:rsidRPr="007905B8">
        <w:rPr>
          <w:rFonts w:asciiTheme="minorHAnsi" w:hAnsiTheme="minorHAnsi" w:cstheme="minorHAnsi"/>
          <w:sz w:val="22"/>
          <w:szCs w:val="22"/>
          <w:lang w:eastAsia="lt-LT"/>
        </w:rPr>
        <w:t>Pasiūlymai, pateikti popierine forma arba ne Perkančiosios organizacijos nurodytomis elektroninėmis priemonėmis, bus atmesti kaip neatitinkantys pirkimo dokumentų reikalavimų.</w:t>
      </w:r>
      <w:r w:rsidRPr="007905B8">
        <w:rPr>
          <w:rFonts w:asciiTheme="minorHAnsi" w:hAnsiTheme="minorHAnsi" w:cstheme="minorHAnsi"/>
          <w:bCs/>
          <w:iCs/>
          <w:sz w:val="22"/>
          <w:szCs w:val="22"/>
          <w:lang w:eastAsia="lt-LT"/>
        </w:rPr>
        <w:t xml:space="preserve"> Pasiūlymai, gauti po nustatytos pasiūlymų pateikimo termino pabaigos, nebus vertinami.</w:t>
      </w:r>
    </w:p>
    <w:p w14:paraId="38D4712D" w14:textId="52C5FC5C" w:rsidR="00A3299F" w:rsidRPr="007905B8" w:rsidRDefault="00A3299F" w:rsidP="00A3299F">
      <w:pPr>
        <w:tabs>
          <w:tab w:val="left" w:pos="1134"/>
        </w:tabs>
        <w:suppressAutoHyphens w:val="0"/>
        <w:autoSpaceDN/>
        <w:ind w:firstLine="851"/>
        <w:jc w:val="both"/>
        <w:textAlignment w:val="auto"/>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5.2. Pasiūlymus gali teikti tik CVP IS registruoti tiekėjai (nemokama registracija adresu </w:t>
      </w:r>
      <w:hyperlink r:id="rId10" w:history="1">
        <w:r w:rsidRPr="007905B8">
          <w:rPr>
            <w:rStyle w:val="Hyperlink"/>
            <w:rFonts w:asciiTheme="minorHAnsi" w:hAnsiTheme="minorHAnsi" w:cstheme="minorHAnsi"/>
            <w:color w:val="auto"/>
            <w:sz w:val="22"/>
            <w:szCs w:val="22"/>
            <w:lang w:eastAsia="lt-LT"/>
          </w:rPr>
          <w:t>https://pirkimai.eviesiejipirkimai.lt</w:t>
        </w:r>
      </w:hyperlink>
      <w:r w:rsidRPr="007905B8">
        <w:rPr>
          <w:rFonts w:asciiTheme="minorHAnsi" w:hAnsiTheme="minorHAnsi" w:cstheme="minorHAnsi"/>
          <w:sz w:val="22"/>
          <w:szCs w:val="22"/>
          <w:lang w:eastAsia="lt-LT"/>
        </w:rPr>
        <w:t xml:space="preserve">). </w:t>
      </w:r>
      <w:r w:rsidRPr="007905B8">
        <w:rPr>
          <w:rFonts w:asciiTheme="minorHAnsi" w:hAnsiTheme="minorHAnsi" w:cstheme="minorHAnsi"/>
          <w:sz w:val="22"/>
          <w:szCs w:val="22"/>
        </w:rPr>
        <w:t>Visi dokumentai, susiję su su pasiūlymu turi būti pateikti elektronine forma, t. y. tiesiogiai suformuoti elektroninėmis priemonėmis. Pateikiami dokumentai ar skaitmeninės dokumentų kopijos turi būti prieinami naudojant nediskriminuojančius, visuotinai prieinamus duomenų failų formatus (pvz., pdf, doc ir kt.).</w:t>
      </w:r>
      <w:r w:rsidRPr="007905B8">
        <w:rPr>
          <w:rFonts w:asciiTheme="minorHAnsi" w:hAnsiTheme="minorHAnsi" w:cstheme="minorHAnsi"/>
          <w:sz w:val="22"/>
          <w:szCs w:val="22"/>
          <w:lang w:eastAsia="lt-LT"/>
        </w:rPr>
        <w:t xml:space="preserve"> Pateikiant atitinkamų dokumentų skaitmenines kopijas ir pasiūlymą pasirašant saugiu elektroniniu parašu yra deklaruojama, kad kopijos yra tikros. </w:t>
      </w:r>
      <w:r w:rsidR="00112FE1" w:rsidRPr="00112FE1">
        <w:rPr>
          <w:rFonts w:asciiTheme="minorHAnsi" w:hAnsiTheme="minorHAnsi" w:cstheme="minorHAnsi"/>
          <w:sz w:val="22"/>
          <w:szCs w:val="22"/>
          <w:lang w:eastAsia="lt-LT"/>
        </w:rPr>
        <w:t xml:space="preserve">Perkantysis subjektas </w:t>
      </w:r>
      <w:r w:rsidRPr="007905B8">
        <w:rPr>
          <w:rFonts w:asciiTheme="minorHAnsi" w:hAnsiTheme="minorHAnsi" w:cstheme="minorHAnsi"/>
          <w:sz w:val="22"/>
          <w:szCs w:val="22"/>
          <w:lang w:eastAsia="lt-LT"/>
        </w:rPr>
        <w:t xml:space="preserve">pasilieka sau teisę prašyti dokumentų originalų. </w:t>
      </w:r>
    </w:p>
    <w:p w14:paraId="49069DC5" w14:textId="4B7F6C88" w:rsidR="00A3299F" w:rsidRPr="007905B8" w:rsidRDefault="00112FE1" w:rsidP="00A3299F">
      <w:pPr>
        <w:tabs>
          <w:tab w:val="left" w:pos="1134"/>
        </w:tabs>
        <w:suppressAutoHyphens w:val="0"/>
        <w:autoSpaceDN/>
        <w:ind w:firstLine="851"/>
        <w:jc w:val="both"/>
        <w:textAlignment w:val="auto"/>
        <w:outlineLvl w:val="1"/>
        <w:rPr>
          <w:rFonts w:asciiTheme="minorHAnsi" w:hAnsiTheme="minorHAnsi" w:cstheme="minorHAnsi"/>
          <w:sz w:val="22"/>
          <w:szCs w:val="22"/>
          <w:lang w:eastAsia="lt-LT"/>
        </w:rPr>
      </w:pPr>
      <w:r w:rsidRPr="00112FE1">
        <w:rPr>
          <w:rFonts w:asciiTheme="minorHAnsi" w:hAnsiTheme="minorHAnsi" w:cstheme="minorHAnsi"/>
          <w:b/>
          <w:iCs/>
          <w:sz w:val="22"/>
          <w:szCs w:val="22"/>
        </w:rPr>
        <w:t xml:space="preserve">Perkantysis subjektas </w:t>
      </w:r>
      <w:r w:rsidR="00A3299F" w:rsidRPr="007905B8">
        <w:rPr>
          <w:rFonts w:asciiTheme="minorHAnsi" w:hAnsiTheme="minorHAnsi" w:cstheme="minorHAnsi"/>
          <w:b/>
          <w:iCs/>
          <w:sz w:val="22"/>
          <w:szCs w:val="22"/>
        </w:rPr>
        <w:t xml:space="preserve">prašo saugiu elektroniniu parašu, atitinkančiu Lietuvos Respublikos elektroninio parašo įstatymo nustatytus reikalavimus, pasirašyti tik visą pasiūlymą, o ne kiekvieną atskirą pasiūlymą sudarantį dokumentą. </w:t>
      </w:r>
      <w:r w:rsidR="00A3299F" w:rsidRPr="007905B8">
        <w:rPr>
          <w:rFonts w:asciiTheme="minorHAnsi" w:eastAsia="Lucida Sans Unicode" w:hAnsiTheme="minorHAnsi" w:cstheme="minorHAnsi"/>
          <w:b/>
          <w:iCs/>
          <w:sz w:val="22"/>
          <w:szCs w:val="22"/>
        </w:rPr>
        <w:t>Jei pasiūlymas pasirašytas ne tiekėjo vadovo saugiu elektroniniu parašu, turi būti pateikiamas įgaliojimą pasirašyti pasiūlymą saugiu elektroniniu parašu patvirtinančio dokumento skaitmeninė kopija</w:t>
      </w:r>
      <w:r w:rsidR="00A3299F" w:rsidRPr="007905B8">
        <w:rPr>
          <w:rFonts w:asciiTheme="minorHAnsi" w:hAnsiTheme="minorHAnsi" w:cstheme="minorHAnsi"/>
          <w:sz w:val="22"/>
          <w:szCs w:val="22"/>
          <w:lang w:eastAsia="lt-LT"/>
        </w:rPr>
        <w:t>.</w:t>
      </w:r>
    </w:p>
    <w:p w14:paraId="1DDF60EA" w14:textId="61727C70"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sz w:val="22"/>
          <w:szCs w:val="22"/>
          <w:lang w:eastAsia="lt-LT"/>
        </w:rPr>
        <w:t xml:space="preserve">5.3. </w:t>
      </w:r>
      <w:r w:rsidRPr="007905B8">
        <w:rPr>
          <w:rFonts w:asciiTheme="minorHAnsi" w:hAnsiTheme="minorHAnsi" w:cstheme="minorHAnsi"/>
          <w:b/>
          <w:bCs/>
          <w:sz w:val="22"/>
          <w:szCs w:val="22"/>
        </w:rPr>
        <w:t>Pasiūlymą sudaro CVP IS priemonėmis pateiktų duomenų visuma</w:t>
      </w:r>
      <w:r w:rsidRPr="007905B8">
        <w:rPr>
          <w:rFonts w:asciiTheme="minorHAnsi" w:hAnsiTheme="minorHAnsi" w:cstheme="minorHAnsi"/>
          <w:bCs/>
          <w:sz w:val="22"/>
          <w:szCs w:val="22"/>
        </w:rPr>
        <w:t xml:space="preserve"> (</w:t>
      </w:r>
      <w:r w:rsidR="00112FE1" w:rsidRPr="00112FE1">
        <w:rPr>
          <w:rFonts w:asciiTheme="minorHAnsi" w:hAnsiTheme="minorHAnsi" w:cstheme="minorHAnsi"/>
          <w:bCs/>
          <w:sz w:val="22"/>
          <w:szCs w:val="22"/>
        </w:rPr>
        <w:t xml:space="preserve">Perkantysis subjektas </w:t>
      </w:r>
      <w:r w:rsidRPr="007905B8">
        <w:rPr>
          <w:rFonts w:asciiTheme="minorHAnsi" w:hAnsiTheme="minorHAnsi" w:cstheme="minorHAnsi"/>
          <w:bCs/>
          <w:sz w:val="22"/>
          <w:szCs w:val="22"/>
        </w:rPr>
        <w:t>pasilieka teisę prašyti Tiekėjo pateikti pažymų ar kitų su pasiūlymu teikiamų dokumentų originalus):</w:t>
      </w:r>
    </w:p>
    <w:p w14:paraId="1D95BC63"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bCs/>
          <w:sz w:val="22"/>
          <w:szCs w:val="22"/>
        </w:rPr>
        <w:t>5.3.1. pasiūlymai kiekvienai pirkimo daliai, parengti pagal šių viešojo pirkimo dokumentų 3 priedą (</w:t>
      </w:r>
      <w:r w:rsidRPr="007905B8">
        <w:rPr>
          <w:rFonts w:asciiTheme="minorHAnsi" w:hAnsiTheme="minorHAnsi" w:cstheme="minorHAnsi"/>
          <w:bCs/>
          <w:sz w:val="22"/>
          <w:szCs w:val="22"/>
          <w:u w:val="single"/>
        </w:rPr>
        <w:t>pasirašytas įmonės vadovo ar jo įgalioto asmens)</w:t>
      </w:r>
      <w:r w:rsidRPr="007905B8">
        <w:rPr>
          <w:rFonts w:asciiTheme="minorHAnsi" w:hAnsiTheme="minorHAnsi" w:cstheme="minorHAnsi"/>
          <w:bCs/>
          <w:sz w:val="22"/>
          <w:szCs w:val="22"/>
        </w:rPr>
        <w:t>;</w:t>
      </w:r>
    </w:p>
    <w:p w14:paraId="1468F177"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bCs/>
          <w:sz w:val="22"/>
          <w:szCs w:val="22"/>
        </w:rPr>
        <w:t>5.3.2.</w:t>
      </w:r>
      <w:r w:rsidRPr="007905B8">
        <w:rPr>
          <w:rFonts w:asciiTheme="minorHAnsi" w:hAnsiTheme="minorHAnsi" w:cstheme="minorHAnsi"/>
          <w:sz w:val="22"/>
          <w:szCs w:val="22"/>
        </w:rPr>
        <w:t xml:space="preserve"> jungtinės veiklos sutartis, jei pasiūlymą pateikia jungtinės veiklos sutarties pagrindu veikianti ūkio subjektų grupė (pateikiamas skenuotas dokumentas elektroninėje formoje);</w:t>
      </w:r>
    </w:p>
    <w:p w14:paraId="1904315C"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5.3.</w:t>
      </w:r>
      <w:r w:rsidRPr="007905B8">
        <w:rPr>
          <w:rFonts w:asciiTheme="minorHAnsi" w:hAnsiTheme="minorHAnsi" w:cstheme="minorHAnsi"/>
          <w:bCs/>
          <w:sz w:val="22"/>
          <w:szCs w:val="22"/>
        </w:rPr>
        <w:t>3.</w:t>
      </w:r>
      <w:r w:rsidRPr="007905B8">
        <w:rPr>
          <w:rFonts w:asciiTheme="minorHAnsi" w:hAnsiTheme="minorHAnsi" w:cstheme="minorHAnsi"/>
          <w:sz w:val="22"/>
          <w:szCs w:val="22"/>
        </w:rPr>
        <w:t xml:space="preserve"> kitų ūkio subjektų išteklių prieinamumą patvirtinantys dokumentai, jei pasitelkiami kiti ūkio subjektai (pateikiamas skenuotas dokumentas elektroninėje formoje);</w:t>
      </w:r>
    </w:p>
    <w:p w14:paraId="50E642B4"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sz w:val="22"/>
          <w:szCs w:val="22"/>
        </w:rPr>
        <w:t>5.3.</w:t>
      </w:r>
      <w:r w:rsidRPr="007905B8">
        <w:rPr>
          <w:rFonts w:asciiTheme="minorHAnsi" w:hAnsiTheme="minorHAnsi" w:cstheme="minorHAnsi"/>
          <w:bCs/>
          <w:sz w:val="22"/>
          <w:szCs w:val="22"/>
        </w:rPr>
        <w:t>4</w:t>
      </w:r>
      <w:r w:rsidRPr="007905B8">
        <w:rPr>
          <w:rFonts w:asciiTheme="minorHAnsi" w:hAnsiTheme="minorHAnsi" w:cstheme="minorHAnsi"/>
          <w:sz w:val="22"/>
          <w:szCs w:val="22"/>
        </w:rPr>
        <w:t xml:space="preserve">. </w:t>
      </w:r>
      <w:r w:rsidRPr="007905B8">
        <w:rPr>
          <w:rFonts w:asciiTheme="minorHAnsi" w:eastAsia="Arial Unicode MS" w:hAnsiTheme="minorHAnsi" w:cstheme="minorHAnsi"/>
          <w:sz w:val="22"/>
          <w:szCs w:val="22"/>
        </w:rPr>
        <w:t>įgaliojimo ar kito dokumento (pvz., pareigybės aprašymo), suteikiančio teisę pasirašyti Tiekėjo pasiūlymą, skaitmeninė kopija (taikoma, kai pasiūlymą elektroniniu parašu patvirtina ne įmonės vadovas, o įgaliotas asmuo)</w:t>
      </w:r>
      <w:r w:rsidRPr="007905B8">
        <w:rPr>
          <w:rFonts w:asciiTheme="minorHAnsi" w:hAnsiTheme="minorHAnsi" w:cstheme="minorHAnsi"/>
          <w:bCs/>
          <w:sz w:val="22"/>
          <w:szCs w:val="22"/>
        </w:rPr>
        <w:t>;</w:t>
      </w:r>
    </w:p>
    <w:p w14:paraId="2C99DAA5" w14:textId="77777777" w:rsidR="00A3299F" w:rsidRPr="007905B8" w:rsidRDefault="00A3299F" w:rsidP="00A3299F">
      <w:pPr>
        <w:widowControl w:val="0"/>
        <w:autoSpaceDE w:val="0"/>
        <w:autoSpaceDN/>
        <w:ind w:firstLine="851"/>
        <w:jc w:val="both"/>
        <w:textAlignment w:val="auto"/>
        <w:rPr>
          <w:rFonts w:asciiTheme="minorHAnsi" w:eastAsiaTheme="minorHAnsi" w:hAnsiTheme="minorHAnsi" w:cstheme="minorHAnsi"/>
          <w:sz w:val="22"/>
          <w:szCs w:val="22"/>
        </w:rPr>
      </w:pPr>
      <w:r w:rsidRPr="007905B8">
        <w:rPr>
          <w:rFonts w:asciiTheme="minorHAnsi" w:eastAsiaTheme="minorHAnsi" w:hAnsiTheme="minorHAnsi" w:cstheme="minorHAnsi"/>
          <w:sz w:val="22"/>
          <w:szCs w:val="22"/>
        </w:rPr>
        <w:t>5.3.5. subtiekėjų prieinamumą patvirtinantys dokumentai (pateikiamas skenuotas dokumentas elektroninėje formoje);</w:t>
      </w:r>
    </w:p>
    <w:p w14:paraId="2565AAF5"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bCs/>
          <w:sz w:val="22"/>
          <w:szCs w:val="22"/>
        </w:rPr>
        <w:t>5.3.6. užpildyta pažyma apie pasitelkiamus subtiekėjus/subrangovus, viešojo pirkimo dokumentų 4 priedas;</w:t>
      </w:r>
    </w:p>
    <w:p w14:paraId="485C49A0" w14:textId="77777777" w:rsidR="00A3299F" w:rsidRPr="007905B8" w:rsidRDefault="00A3299F" w:rsidP="00A3299F">
      <w:pPr>
        <w:widowControl w:val="0"/>
        <w:ind w:firstLine="851"/>
        <w:jc w:val="both"/>
        <w:rPr>
          <w:rFonts w:asciiTheme="minorHAnsi" w:hAnsiTheme="minorHAnsi" w:cstheme="minorHAnsi"/>
          <w:bCs/>
          <w:sz w:val="22"/>
          <w:szCs w:val="22"/>
        </w:rPr>
      </w:pPr>
      <w:r w:rsidRPr="007905B8">
        <w:rPr>
          <w:rFonts w:asciiTheme="minorHAnsi" w:hAnsiTheme="minorHAnsi" w:cstheme="minorHAnsi"/>
          <w:bCs/>
          <w:sz w:val="22"/>
          <w:szCs w:val="22"/>
        </w:rPr>
        <w:t>5.3.7</w:t>
      </w:r>
      <w:r w:rsidRPr="007905B8">
        <w:rPr>
          <w:rFonts w:asciiTheme="minorHAnsi" w:hAnsiTheme="minorHAnsi" w:cstheme="minorHAnsi"/>
          <w:sz w:val="22"/>
          <w:szCs w:val="22"/>
        </w:rPr>
        <w:t>. kiti reikalaujami dokumentai.</w:t>
      </w:r>
    </w:p>
    <w:p w14:paraId="17816A0D" w14:textId="1B267A2B" w:rsidR="00A3299F" w:rsidRPr="007905B8" w:rsidRDefault="00A3299F" w:rsidP="00A3299F">
      <w:pPr>
        <w:tabs>
          <w:tab w:val="left" w:pos="1134"/>
        </w:tabs>
        <w:suppressAutoHyphens w:val="0"/>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 xml:space="preserve">5.4. </w:t>
      </w:r>
      <w:r w:rsidRPr="007905B8">
        <w:rPr>
          <w:rFonts w:asciiTheme="minorHAnsi" w:hAnsiTheme="minorHAnsi" w:cstheme="minorHAnsi"/>
          <w:sz w:val="22"/>
          <w:szCs w:val="22"/>
          <w:lang w:eastAsia="lt-LT"/>
        </w:rPr>
        <w:t xml:space="preserve">Tiekėjai pasiūlyme turi nurodyti, kokia pasiūlyme pateikta informacija yra konfidenciali. Kuri informacija nelaikytina konfidencialia nustatyta </w:t>
      </w:r>
      <w:r w:rsidR="00B80B36">
        <w:rPr>
          <w:rFonts w:asciiTheme="minorHAnsi" w:hAnsiTheme="minorHAnsi" w:cstheme="minorHAnsi"/>
          <w:sz w:val="22"/>
          <w:szCs w:val="22"/>
          <w:lang w:eastAsia="lt-LT"/>
        </w:rPr>
        <w:t>LR PĮ</w:t>
      </w:r>
      <w:r w:rsidRPr="007905B8">
        <w:rPr>
          <w:rFonts w:asciiTheme="minorHAnsi" w:hAnsiTheme="minorHAnsi" w:cstheme="minorHAnsi"/>
          <w:sz w:val="22"/>
          <w:szCs w:val="22"/>
          <w:lang w:eastAsia="lt-LT"/>
        </w:rPr>
        <w:t xml:space="preserve"> </w:t>
      </w:r>
      <w:r w:rsidR="00CC6119">
        <w:rPr>
          <w:rFonts w:asciiTheme="minorHAnsi" w:hAnsiTheme="minorHAnsi" w:cstheme="minorHAnsi"/>
          <w:sz w:val="22"/>
          <w:szCs w:val="22"/>
          <w:lang w:eastAsia="lt-LT"/>
        </w:rPr>
        <w:t>32</w:t>
      </w:r>
      <w:r w:rsidRPr="007905B8">
        <w:rPr>
          <w:rFonts w:asciiTheme="minorHAnsi" w:hAnsiTheme="minorHAnsi" w:cstheme="minorHAnsi"/>
          <w:sz w:val="22"/>
          <w:szCs w:val="22"/>
          <w:lang w:eastAsia="lt-LT"/>
        </w:rPr>
        <w:t xml:space="preserve"> straipsnyje. </w:t>
      </w:r>
      <w:r w:rsidR="00112FE1" w:rsidRPr="00112FE1">
        <w:rPr>
          <w:rFonts w:asciiTheme="minorHAnsi" w:hAnsiTheme="minorHAnsi" w:cstheme="minorHAnsi"/>
          <w:sz w:val="22"/>
          <w:szCs w:val="22"/>
          <w:lang w:eastAsia="lt-LT"/>
        </w:rPr>
        <w:t>Perkantysis subjektas</w:t>
      </w:r>
      <w:r w:rsidRPr="007905B8">
        <w:rPr>
          <w:rFonts w:asciiTheme="minorHAnsi" w:hAnsiTheme="minorHAnsi" w:cstheme="minorHAnsi"/>
          <w:sz w:val="22"/>
          <w:szCs w:val="22"/>
          <w:lang w:eastAsia="lt-LT"/>
        </w:rPr>
        <w:t xml:space="preserve">, Komisija, ekspertai ir kiti asmenys negali atskleisti tiekėjo pateiktos informacijos, kurią tiekėjas nurodė kaip </w:t>
      </w:r>
      <w:r w:rsidRPr="007905B8">
        <w:rPr>
          <w:rFonts w:asciiTheme="minorHAnsi" w:hAnsiTheme="minorHAnsi" w:cstheme="minorHAnsi"/>
          <w:sz w:val="22"/>
          <w:szCs w:val="22"/>
          <w:lang w:eastAsia="lt-LT"/>
        </w:rPr>
        <w:lastRenderedPageBreak/>
        <w:t xml:space="preserve">konfidencialią. Informacija, kurią viešai skelbti įpareigoja Lietuvos Respublikos įstatymai, negali būti tiekėjo nurodoma kaip konfidenciali. </w:t>
      </w:r>
      <w:r w:rsidRPr="007905B8">
        <w:rPr>
          <w:rFonts w:asciiTheme="minorHAnsi" w:eastAsia="Calibri" w:hAnsiTheme="minorHAnsi" w:cstheme="minorHAnsi"/>
          <w:sz w:val="22"/>
          <w:szCs w:val="22"/>
          <w:lang w:eastAsia="zh-CN"/>
        </w:rPr>
        <w:t>Jei tiekėjas nenurodo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Pr="007905B8">
        <w:rPr>
          <w:rFonts w:asciiTheme="minorHAnsi" w:eastAsia="Helvetica Neue UltraLight" w:hAnsiTheme="minorHAnsi" w:cstheme="minorHAnsi"/>
          <w:sz w:val="22"/>
          <w:szCs w:val="22"/>
          <w:lang w:eastAsia="zh-CN"/>
        </w:rPr>
        <w:t xml:space="preserve"> </w:t>
      </w:r>
      <w:r w:rsidRPr="007905B8">
        <w:rPr>
          <w:rFonts w:asciiTheme="minorHAnsi" w:hAnsiTheme="minorHAnsi" w:cstheme="minorHAnsi"/>
          <w:sz w:val="22"/>
          <w:szCs w:val="22"/>
          <w:lang w:eastAsia="lt-LT"/>
        </w:rPr>
        <w:t xml:space="preserve">Tiekėjų reikalavimu </w:t>
      </w:r>
      <w:r w:rsidR="00112FE1" w:rsidRPr="00112FE1">
        <w:rPr>
          <w:rFonts w:asciiTheme="minorHAnsi" w:hAnsiTheme="minorHAnsi" w:cstheme="minorHAnsi"/>
          <w:sz w:val="22"/>
          <w:szCs w:val="22"/>
          <w:lang w:eastAsia="lt-LT"/>
        </w:rPr>
        <w:t xml:space="preserve">Perkantysis subjektas </w:t>
      </w:r>
      <w:r w:rsidRPr="007905B8">
        <w:rPr>
          <w:rFonts w:asciiTheme="minorHAnsi" w:hAnsiTheme="minorHAnsi" w:cstheme="minorHAnsi"/>
          <w:sz w:val="22"/>
          <w:szCs w:val="22"/>
          <w:lang w:eastAsia="lt-LT"/>
        </w:rPr>
        <w:t xml:space="preserve">turi juos supažindinti su laimėtojo pasiūlymu, išskyrus tą informaciją, kurią dalyvis nurodė kaip konfidencialią. </w:t>
      </w:r>
    </w:p>
    <w:p w14:paraId="5ACE2FEA" w14:textId="77777777" w:rsidR="00A3299F" w:rsidRPr="007905B8" w:rsidRDefault="00A3299F" w:rsidP="00A3299F">
      <w:pPr>
        <w:widowControl w:val="0"/>
        <w:ind w:firstLine="851"/>
        <w:jc w:val="both"/>
        <w:outlineLvl w:val="1"/>
        <w:rPr>
          <w:rFonts w:asciiTheme="minorHAnsi" w:hAnsiTheme="minorHAnsi" w:cstheme="minorHAnsi"/>
          <w:sz w:val="22"/>
          <w:szCs w:val="22"/>
          <w:lang w:eastAsia="lt-LT"/>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 xml:space="preserve">5. </w:t>
      </w:r>
      <w:r w:rsidRPr="007905B8">
        <w:rPr>
          <w:rFonts w:asciiTheme="minorHAnsi" w:eastAsia="SimSun" w:hAnsiTheme="minorHAnsi" w:cstheme="minorHAnsi"/>
          <w:iCs/>
          <w:sz w:val="22"/>
          <w:szCs w:val="22"/>
          <w:lang w:eastAsia="lt-LT"/>
        </w:rPr>
        <w:t>Pasiūlymo</w:t>
      </w:r>
      <w:r w:rsidRPr="007905B8">
        <w:rPr>
          <w:rFonts w:asciiTheme="minorHAnsi" w:eastAsia="SimSun" w:hAnsiTheme="minorHAnsi" w:cstheme="minorHAnsi"/>
          <w:sz w:val="22"/>
          <w:szCs w:val="22"/>
        </w:rPr>
        <w:t xml:space="preserve"> kaina pateikiama eurais. Kaina turi būti </w:t>
      </w:r>
      <w:r w:rsidRPr="007905B8">
        <w:rPr>
          <w:rFonts w:asciiTheme="minorHAnsi" w:eastAsia="SimSun" w:hAnsiTheme="minorHAnsi" w:cstheme="minorHAnsi"/>
          <w:iCs/>
          <w:sz w:val="22"/>
          <w:szCs w:val="22"/>
          <w:lang w:eastAsia="lt-LT"/>
        </w:rPr>
        <w:t xml:space="preserve">apskaičiuojama pagal 3 </w:t>
      </w:r>
      <w:r w:rsidRPr="007905B8">
        <w:rPr>
          <w:rFonts w:asciiTheme="minorHAnsi" w:eastAsia="SimSun" w:hAnsiTheme="minorHAnsi" w:cstheme="minorHAnsi"/>
          <w:sz w:val="22"/>
          <w:szCs w:val="22"/>
        </w:rPr>
        <w:t xml:space="preserve">priede </w:t>
      </w:r>
      <w:r w:rsidRPr="007905B8">
        <w:rPr>
          <w:rFonts w:asciiTheme="minorHAnsi" w:eastAsia="SimSun" w:hAnsiTheme="minorHAnsi" w:cstheme="minorHAnsi"/>
          <w:iCs/>
          <w:sz w:val="22"/>
          <w:szCs w:val="22"/>
          <w:lang w:eastAsia="lt-LT"/>
        </w:rPr>
        <w:t>nustatytą</w:t>
      </w:r>
      <w:r w:rsidRPr="007905B8">
        <w:rPr>
          <w:rFonts w:asciiTheme="minorHAnsi" w:eastAsia="SimSun" w:hAnsiTheme="minorHAnsi" w:cstheme="minorHAnsi"/>
          <w:sz w:val="22"/>
          <w:szCs w:val="22"/>
        </w:rPr>
        <w:t xml:space="preserve"> pasiūlymo </w:t>
      </w:r>
      <w:r w:rsidRPr="007905B8">
        <w:rPr>
          <w:rFonts w:asciiTheme="minorHAnsi" w:eastAsia="SimSun" w:hAnsiTheme="minorHAnsi" w:cstheme="minorHAnsi"/>
          <w:iCs/>
          <w:sz w:val="22"/>
          <w:szCs w:val="22"/>
          <w:lang w:eastAsia="lt-LT"/>
        </w:rPr>
        <w:t xml:space="preserve">formą: </w:t>
      </w:r>
    </w:p>
    <w:p w14:paraId="331110E1" w14:textId="644058E3" w:rsidR="00A3299F" w:rsidRPr="007905B8" w:rsidRDefault="00A3299F" w:rsidP="00A3299F">
      <w:pPr>
        <w:widowControl w:val="0"/>
        <w:ind w:firstLine="851"/>
        <w:jc w:val="both"/>
        <w:outlineLvl w:val="1"/>
        <w:rPr>
          <w:rFonts w:asciiTheme="minorHAnsi" w:hAnsiTheme="minorHAnsi" w:cstheme="minorHAnsi"/>
          <w:sz w:val="22"/>
          <w:szCs w:val="22"/>
        </w:rPr>
      </w:pPr>
      <w:r w:rsidRPr="007905B8">
        <w:rPr>
          <w:rFonts w:asciiTheme="minorHAnsi" w:hAnsiTheme="minorHAnsi" w:cstheme="minorHAnsi"/>
          <w:sz w:val="22"/>
          <w:szCs w:val="22"/>
          <w:lang w:eastAsia="lt-LT"/>
        </w:rPr>
        <w:t>5.5.1. Apskaičiuojant kainą,</w:t>
      </w:r>
      <w:r w:rsidRPr="007905B8">
        <w:rPr>
          <w:rFonts w:asciiTheme="minorHAnsi" w:hAnsiTheme="minorHAnsi" w:cstheme="minorHAnsi"/>
          <w:sz w:val="22"/>
          <w:szCs w:val="22"/>
        </w:rPr>
        <w:t xml:space="preserve"> turi būti </w:t>
      </w:r>
      <w:r w:rsidRPr="007905B8">
        <w:rPr>
          <w:rFonts w:asciiTheme="minorHAnsi" w:hAnsiTheme="minorHAnsi" w:cstheme="minorHAnsi"/>
          <w:sz w:val="22"/>
          <w:szCs w:val="22"/>
          <w:lang w:eastAsia="lt-LT"/>
        </w:rPr>
        <w:t>atsižvelgta į visą pirkimo dokumentuose nurodytą pirkimo objekto apimtį ir reikalavimus, kainos sudėtines dalis ir pan.</w:t>
      </w:r>
      <w:r w:rsidRPr="007905B8">
        <w:rPr>
          <w:rFonts w:asciiTheme="minorHAnsi" w:hAnsiTheme="minorHAnsi" w:cstheme="minorHAnsi"/>
          <w:sz w:val="22"/>
          <w:szCs w:val="22"/>
        </w:rPr>
        <w:t xml:space="preserve"> Į pasiūlymo kainą turi būti </w:t>
      </w:r>
      <w:r w:rsidRPr="007905B8">
        <w:rPr>
          <w:rFonts w:asciiTheme="minorHAnsi" w:hAnsiTheme="minorHAnsi" w:cstheme="minorHAnsi"/>
          <w:sz w:val="22"/>
          <w:szCs w:val="22"/>
          <w:lang w:eastAsia="lt-LT"/>
        </w:rPr>
        <w:t>įskaičiuotos</w:t>
      </w:r>
      <w:r w:rsidRPr="007905B8">
        <w:rPr>
          <w:rFonts w:asciiTheme="minorHAnsi" w:hAnsiTheme="minorHAnsi" w:cstheme="minorHAnsi"/>
          <w:sz w:val="22"/>
          <w:szCs w:val="22"/>
        </w:rPr>
        <w:t xml:space="preserve"> visos </w:t>
      </w:r>
      <w:r w:rsidRPr="007905B8">
        <w:rPr>
          <w:rFonts w:asciiTheme="minorHAnsi" w:hAnsiTheme="minorHAnsi" w:cstheme="minorHAnsi"/>
          <w:sz w:val="22"/>
          <w:szCs w:val="22"/>
          <w:lang w:eastAsia="lt-LT"/>
        </w:rPr>
        <w:t>su numatytų darbų atlikimu susijusios</w:t>
      </w:r>
      <w:r w:rsidRPr="007905B8">
        <w:rPr>
          <w:rFonts w:asciiTheme="minorHAnsi" w:hAnsiTheme="minorHAnsi" w:cstheme="minorHAnsi"/>
          <w:sz w:val="22"/>
          <w:szCs w:val="22"/>
        </w:rPr>
        <w:t xml:space="preserve"> išlaidos</w:t>
      </w:r>
      <w:r w:rsidRPr="007905B8">
        <w:rPr>
          <w:rFonts w:asciiTheme="minorHAnsi" w:hAnsiTheme="minorHAnsi" w:cstheme="minorHAnsi"/>
          <w:sz w:val="22"/>
          <w:szCs w:val="22"/>
          <w:lang w:eastAsia="lt-LT"/>
        </w:rPr>
        <w:t xml:space="preserve"> bei įskaityti visi mokesčiai, taip pat PVM, kuris skaičiuojamas ir apmokamas vadovaujantis Lietuvos Respublikoje galiojančiais teisės aktais</w:t>
      </w:r>
      <w:r w:rsidRPr="007905B8">
        <w:rPr>
          <w:rFonts w:asciiTheme="minorHAnsi" w:hAnsiTheme="minorHAnsi" w:cstheme="minorHAnsi"/>
          <w:sz w:val="22"/>
          <w:szCs w:val="22"/>
        </w:rPr>
        <w:t>, įskaitant išlaidas dėl sąskaitų</w:t>
      </w:r>
      <w:r w:rsidRPr="007905B8">
        <w:rPr>
          <w:rFonts w:asciiTheme="minorHAnsi" w:hAnsiTheme="minorHAnsi" w:cstheme="minorHAnsi"/>
          <w:sz w:val="22"/>
          <w:szCs w:val="22"/>
          <w:lang w:eastAsia="lt-LT"/>
        </w:rPr>
        <w:t xml:space="preserve">-faktūrų ir kitų atsiskaitymo dokumentų </w:t>
      </w:r>
      <w:r w:rsidRPr="007905B8">
        <w:rPr>
          <w:rFonts w:asciiTheme="minorHAnsi" w:hAnsiTheme="minorHAnsi" w:cstheme="minorHAnsi"/>
          <w:sz w:val="22"/>
          <w:szCs w:val="22"/>
        </w:rPr>
        <w:t xml:space="preserve">pateikimo </w:t>
      </w:r>
      <w:r w:rsidRPr="007905B8">
        <w:rPr>
          <w:rFonts w:asciiTheme="minorHAnsi" w:hAnsiTheme="minorHAnsi" w:cstheme="minorHAnsi"/>
          <w:sz w:val="22"/>
          <w:szCs w:val="22"/>
          <w:lang w:eastAsia="lt-LT"/>
        </w:rPr>
        <w:t xml:space="preserve">naudojantis </w:t>
      </w:r>
      <w:r w:rsidR="00AE3C18" w:rsidRPr="007905B8">
        <w:rPr>
          <w:rFonts w:asciiTheme="minorHAnsi" w:hAnsiTheme="minorHAnsi" w:cstheme="minorHAnsi"/>
          <w:color w:val="000000" w:themeColor="text1"/>
          <w:sz w:val="22"/>
          <w:szCs w:val="22"/>
          <w:shd w:val="clear" w:color="auto" w:fill="FFFFFF"/>
        </w:rPr>
        <w:t>Sąskaitų administravimo bendroji informacinė sistema (SABIS).</w:t>
      </w:r>
    </w:p>
    <w:p w14:paraId="30C15EA8" w14:textId="18B7522D" w:rsidR="00A3299F" w:rsidRPr="007905B8" w:rsidRDefault="00A3299F" w:rsidP="00A3299F">
      <w:pPr>
        <w:widowControl w:val="0"/>
        <w:ind w:firstLine="851"/>
        <w:jc w:val="both"/>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5.5.2. Pateikiant pasiūlymo kainą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w:t>
      </w:r>
      <w:r w:rsidR="00112FE1" w:rsidRPr="00112FE1">
        <w:rPr>
          <w:rFonts w:asciiTheme="minorHAnsi" w:hAnsiTheme="minorHAnsi" w:cstheme="minorHAnsi"/>
          <w:sz w:val="22"/>
          <w:szCs w:val="22"/>
          <w:lang w:eastAsia="lt-LT"/>
        </w:rPr>
        <w:t xml:space="preserve">Perkantysis subjektas </w:t>
      </w:r>
      <w:r w:rsidRPr="007905B8">
        <w:rPr>
          <w:rFonts w:asciiTheme="minorHAnsi" w:hAnsiTheme="minorHAnsi" w:cstheme="minorHAnsi"/>
          <w:sz w:val="22"/>
          <w:szCs w:val="22"/>
          <w:lang w:eastAsia="lt-LT"/>
        </w:rPr>
        <w:t>pati turi sumokėti PVM į valstybės biudžetą už įsigytą pirkimo objektą, šis mokestis įskaičiuojamas į pasiūlymo kainą (jeigu tiekėjas jo neįskaičiavo pateikiant pasiūlymą, palyginimo tikslais įskaičiuoja pat</w:t>
      </w:r>
      <w:r w:rsidR="00112FE1">
        <w:rPr>
          <w:rFonts w:asciiTheme="minorHAnsi" w:hAnsiTheme="minorHAnsi" w:cstheme="minorHAnsi"/>
          <w:sz w:val="22"/>
          <w:szCs w:val="22"/>
          <w:lang w:eastAsia="lt-LT"/>
        </w:rPr>
        <w:t>s</w:t>
      </w:r>
      <w:r w:rsidRPr="007905B8">
        <w:rPr>
          <w:rFonts w:asciiTheme="minorHAnsi" w:hAnsiTheme="minorHAnsi" w:cstheme="minorHAnsi"/>
          <w:sz w:val="22"/>
          <w:szCs w:val="22"/>
          <w:lang w:eastAsia="lt-LT"/>
        </w:rPr>
        <w:t xml:space="preserve"> </w:t>
      </w:r>
      <w:r w:rsidR="00112FE1" w:rsidRPr="00112FE1">
        <w:rPr>
          <w:rFonts w:asciiTheme="minorHAnsi" w:hAnsiTheme="minorHAnsi" w:cstheme="minorHAnsi"/>
          <w:sz w:val="22"/>
          <w:szCs w:val="22"/>
          <w:lang w:eastAsia="lt-LT"/>
        </w:rPr>
        <w:t>Perkantysis subjektas</w:t>
      </w:r>
      <w:r w:rsidRPr="007905B8">
        <w:rPr>
          <w:rFonts w:asciiTheme="minorHAnsi" w:hAnsiTheme="minorHAnsi" w:cstheme="minorHAnsi"/>
          <w:sz w:val="22"/>
          <w:szCs w:val="22"/>
          <w:lang w:eastAsia="lt-LT"/>
        </w:rPr>
        <w:t>). Į pasiūlymo kainą privalo būti įskaičiuoti visi mokesčiai bei visos kitos Tiekėjo patirtos ir (ar) galimos patirti tiesioginės ir netiesioginės išlaidos;</w:t>
      </w:r>
      <w:r w:rsidRPr="007905B8">
        <w:rPr>
          <w:rFonts w:asciiTheme="minorHAnsi" w:hAnsiTheme="minorHAnsi" w:cstheme="minorHAnsi"/>
          <w:sz w:val="22"/>
          <w:szCs w:val="22"/>
        </w:rPr>
        <w:t xml:space="preserve"> </w:t>
      </w:r>
      <w:r w:rsidRPr="007905B8">
        <w:rPr>
          <w:rFonts w:asciiTheme="minorHAnsi" w:hAnsiTheme="minorHAnsi" w:cstheme="minorHAnsi"/>
          <w:sz w:val="22"/>
          <w:szCs w:val="22"/>
          <w:lang w:eastAsia="lt-LT"/>
        </w:rPr>
        <w:t>Visi pasiūlyme nurodyti skaičiai, susiję su pasiūlymo kaina, pateikiami dviejų skaičių po kablelio tikslumu.</w:t>
      </w:r>
    </w:p>
    <w:p w14:paraId="0559217C" w14:textId="77777777" w:rsidR="00A3299F" w:rsidRPr="007905B8" w:rsidRDefault="00A3299F" w:rsidP="00A3299F">
      <w:pPr>
        <w:tabs>
          <w:tab w:val="left" w:pos="709"/>
        </w:tabs>
        <w:suppressAutoHyphens w:val="0"/>
        <w:autoSpaceDN/>
        <w:ind w:firstLine="851"/>
        <w:jc w:val="both"/>
        <w:textAlignment w:val="auto"/>
        <w:outlineLvl w:val="1"/>
        <w:rPr>
          <w:rFonts w:asciiTheme="minorHAnsi" w:hAnsiTheme="minorHAnsi" w:cstheme="minorHAnsi"/>
          <w:sz w:val="22"/>
          <w:szCs w:val="22"/>
          <w:lang w:eastAsia="lt-LT"/>
        </w:rPr>
      </w:pPr>
      <w:r w:rsidRPr="007905B8">
        <w:rPr>
          <w:rFonts w:asciiTheme="minorHAnsi" w:hAnsiTheme="minorHAnsi" w:cstheme="minorHAnsi"/>
          <w:sz w:val="22"/>
          <w:szCs w:val="22"/>
          <w:lang w:eastAsia="lt-LT"/>
        </w:rPr>
        <w:tab/>
        <w:t>5.5.3.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664C57"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lang w:eastAsia="lt-LT"/>
        </w:rPr>
        <w:t>5.6.</w:t>
      </w:r>
      <w:r w:rsidRPr="007905B8">
        <w:rPr>
          <w:rFonts w:asciiTheme="minorHAnsi" w:hAnsiTheme="minorHAnsi" w:cstheme="minorHAnsi"/>
          <w:sz w:val="22"/>
          <w:szCs w:val="22"/>
        </w:rPr>
        <w:t xml:space="preserve"> Pateikdamas pasiūlymą, dalyvis sutinka su viešojo pirkimo dokumentais ir patvirtina, kad jo pasiūlyme pateikta informacija yra teisinga ir apima viską, ko reikia norint tinkamai įvykdyti pirkimo sutartį.</w:t>
      </w:r>
    </w:p>
    <w:p w14:paraId="3A8B8B95" w14:textId="1CF70936"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7</w:t>
      </w:r>
      <w:r w:rsidRPr="007905B8">
        <w:rPr>
          <w:rFonts w:asciiTheme="minorHAnsi" w:hAnsiTheme="minorHAnsi" w:cstheme="minorHAnsi"/>
          <w:sz w:val="22"/>
          <w:szCs w:val="22"/>
        </w:rPr>
        <w:t xml:space="preserve">. Pasiūlymas ir kita korespondencija pateikiami lietuvių kalba. Jei atitinkami dokumentai yra išduoti kita kalba, turi būti pateiktas tinkamai patvirtintas vertimas į lietuvių kalbą vertimo biuro antspaudu arba tiekėjo ar jo įgalioto asmens parašu ir antspaudu (jei turi). </w:t>
      </w:r>
      <w:r w:rsidR="00112FE1" w:rsidRPr="00112FE1">
        <w:rPr>
          <w:rFonts w:asciiTheme="minorHAnsi" w:eastAsia="Helvetica Neue UltraLight" w:hAnsiTheme="minorHAnsi" w:cstheme="minorHAnsi"/>
          <w:color w:val="000000"/>
          <w:sz w:val="22"/>
          <w:szCs w:val="22"/>
          <w:lang w:eastAsia="zh-CN"/>
        </w:rPr>
        <w:t xml:space="preserve">Perkantysis subjektas </w:t>
      </w:r>
      <w:r w:rsidRPr="007905B8">
        <w:rPr>
          <w:rFonts w:asciiTheme="minorHAnsi" w:eastAsia="Helvetica Neue UltraLight" w:hAnsiTheme="minorHAnsi" w:cstheme="minorHAnsi"/>
          <w:color w:val="000000"/>
          <w:sz w:val="22"/>
          <w:szCs w:val="22"/>
          <w:lang w:eastAsia="zh-CN"/>
        </w:rPr>
        <w:t>gali neprašyti Tiekėjo pateikto dokumento vertimo į lietuvių kalbą, jeigu supranta originalaus dokumento kalbą ir gali įvertinti pateikto dokumento turinį.</w:t>
      </w:r>
    </w:p>
    <w:p w14:paraId="1676B523"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8</w:t>
      </w:r>
      <w:r w:rsidRPr="007905B8">
        <w:rPr>
          <w:rFonts w:asciiTheme="minorHAnsi" w:hAnsiTheme="minorHAnsi" w:cstheme="minorHAnsi"/>
          <w:sz w:val="22"/>
          <w:szCs w:val="22"/>
        </w:rPr>
        <w:t>. Tiekėjas</w:t>
      </w:r>
      <w:r w:rsidRPr="007905B8">
        <w:rPr>
          <w:rFonts w:asciiTheme="minorHAnsi" w:hAnsiTheme="minorHAnsi" w:cstheme="minorHAnsi"/>
          <w:sz w:val="22"/>
          <w:szCs w:val="22"/>
          <w:lang w:eastAsia="lt-LT"/>
        </w:rPr>
        <w:t xml:space="preserve"> pirkimui</w:t>
      </w:r>
      <w:r w:rsidRPr="007905B8">
        <w:rPr>
          <w:rFonts w:asciiTheme="minorHAnsi" w:hAnsiTheme="minorHAnsi" w:cstheme="minorHAnsi"/>
          <w:sz w:val="22"/>
          <w:szCs w:val="22"/>
        </w:rPr>
        <w:t xml:space="preserve"> gali pateikti tik vieną pasiūlymą – individualiai ar kaip ūkio subjektų grupės narys. Jei tiekėjas pateikia daugiau kaip vieną pasiūlymą </w:t>
      </w:r>
      <w:r w:rsidRPr="007905B8">
        <w:rPr>
          <w:rFonts w:asciiTheme="minorHAnsi" w:hAnsiTheme="minorHAnsi" w:cstheme="minorHAnsi"/>
          <w:sz w:val="22"/>
          <w:szCs w:val="22"/>
          <w:lang w:eastAsia="lt-LT"/>
        </w:rPr>
        <w:t xml:space="preserve">pirkimui </w:t>
      </w:r>
      <w:r w:rsidRPr="007905B8">
        <w:rPr>
          <w:rFonts w:asciiTheme="minorHAnsi" w:hAnsiTheme="minorHAnsi" w:cstheme="minorHAnsi"/>
          <w:sz w:val="22"/>
          <w:szCs w:val="22"/>
        </w:rPr>
        <w:t>arba ūkio subjektų grupės narys dalyvauja teikiant kelis pasiūlymus, visi tokie pasiūlymai bus atmesti. Laikoma, kad tiekėjas pateikė daugiau kaip vieną pasiūlymą</w:t>
      </w:r>
      <w:r w:rsidRPr="007905B8">
        <w:rPr>
          <w:rFonts w:asciiTheme="minorHAnsi" w:hAnsiTheme="minorHAnsi" w:cstheme="minorHAnsi"/>
          <w:sz w:val="22"/>
          <w:szCs w:val="22"/>
          <w:lang w:eastAsia="lt-LT"/>
        </w:rPr>
        <w:t xml:space="preserve"> pirkimui</w:t>
      </w:r>
      <w:r w:rsidRPr="007905B8">
        <w:rPr>
          <w:rFonts w:asciiTheme="minorHAnsi" w:hAnsiTheme="minorHAnsi" w:cstheme="minorHAnsi"/>
          <w:sz w:val="22"/>
          <w:szCs w:val="22"/>
        </w:rPr>
        <w:t xml:space="preserve">, jeigu tą patį pasiūlymą pateikė ir raštu (popierine forma – vokuose), ir naudodamasis CVP IS priemonėmis. </w:t>
      </w:r>
    </w:p>
    <w:p w14:paraId="630FC9AB"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9</w:t>
      </w:r>
      <w:r w:rsidRPr="007905B8">
        <w:rPr>
          <w:rFonts w:asciiTheme="minorHAnsi" w:hAnsiTheme="minorHAnsi" w:cstheme="minorHAnsi"/>
          <w:sz w:val="22"/>
          <w:szCs w:val="22"/>
        </w:rPr>
        <w:t>. Tiekėjams nėra leidžiama pateikti alternatyvius pasiūlymus, t.y. pasiūlymus, kuriuose siūlomos kitokios pirkimo objekto charakteristikos, sudėtis, apimtis ir/ar būsimos viešojo pirkimo sutarties esminės sąlygos. Alternatyvūs pasiūlymai bus atmetami.</w:t>
      </w:r>
    </w:p>
    <w:p w14:paraId="6FB889AC" w14:textId="3D49C54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b/>
          <w:bCs/>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10</w:t>
      </w:r>
      <w:r w:rsidRPr="007905B8">
        <w:rPr>
          <w:rFonts w:asciiTheme="minorHAnsi" w:hAnsiTheme="minorHAnsi" w:cstheme="minorHAnsi"/>
          <w:sz w:val="22"/>
          <w:szCs w:val="22"/>
        </w:rPr>
        <w:t xml:space="preserve">.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neatsako už CVP IS sutrikimus ar kitus nenumatytus atvejus, dėl kurių pasiūlymai nebuvo gauti ar gauti pavėluotai. </w:t>
      </w:r>
    </w:p>
    <w:p w14:paraId="1586828C"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11</w:t>
      </w:r>
      <w:r w:rsidRPr="007905B8">
        <w:rPr>
          <w:rFonts w:asciiTheme="minorHAnsi" w:hAnsiTheme="minorHAnsi" w:cstheme="minorHAnsi"/>
          <w:sz w:val="22"/>
          <w:szCs w:val="22"/>
        </w:rPr>
        <w:t>. Dalyvis iki pasiūlymų pateikimo termino turi teisę pakeisti arba atšaukti savo pasiūlymą. Pasibaigus pasiūlymų pateikimo terminui atšaukti ar pakeisti pasiūlymo nebus galima.</w:t>
      </w:r>
    </w:p>
    <w:p w14:paraId="644B0076" w14:textId="77777777" w:rsidR="00A3299F" w:rsidRPr="007905B8" w:rsidRDefault="00A3299F" w:rsidP="00A3299F">
      <w:pPr>
        <w:widowControl w:val="0"/>
        <w:tabs>
          <w:tab w:val="left" w:pos="1134"/>
        </w:tabs>
        <w:autoSpaceDN/>
        <w:ind w:firstLine="851"/>
        <w:jc w:val="both"/>
        <w:textAlignment w:val="auto"/>
        <w:outlineLvl w:val="1"/>
        <w:rPr>
          <w:rFonts w:asciiTheme="minorHAnsi" w:hAnsiTheme="minorHAnsi" w:cstheme="minorHAnsi"/>
          <w:sz w:val="22"/>
          <w:szCs w:val="22"/>
        </w:rPr>
      </w:pPr>
      <w:r w:rsidRPr="007905B8">
        <w:rPr>
          <w:rFonts w:asciiTheme="minorHAnsi" w:eastAsia="Helvetica Neue UltraLight" w:hAnsiTheme="minorHAnsi" w:cstheme="minorHAnsi"/>
          <w:color w:val="000000"/>
          <w:sz w:val="22"/>
          <w:szCs w:val="22"/>
          <w:lang w:eastAsia="zh-CN"/>
        </w:rPr>
        <w:t xml:space="preserve">5.12. </w:t>
      </w:r>
      <w:r w:rsidRPr="007905B8">
        <w:rPr>
          <w:rFonts w:asciiTheme="minorHAnsi" w:eastAsia="Helvetica Neue UltraLight" w:hAnsiTheme="minorHAnsi" w:cstheme="minorHAnsi"/>
          <w:sz w:val="22"/>
          <w:szCs w:val="22"/>
          <w:lang w:eastAsia="zh-CN"/>
        </w:rPr>
        <w:t>Pasiūlymo parengimo išlaidas padengia pats tiekėjas.</w:t>
      </w:r>
    </w:p>
    <w:p w14:paraId="2C5D9346"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13</w:t>
      </w:r>
      <w:r w:rsidRPr="007905B8">
        <w:rPr>
          <w:rFonts w:asciiTheme="minorHAnsi" w:hAnsiTheme="minorHAnsi" w:cstheme="minorHAnsi"/>
          <w:sz w:val="22"/>
          <w:szCs w:val="22"/>
        </w:rPr>
        <w:t>. Tiekėjo teikiamas pasiūlymas gali būti užšifruojamas. Tiekėjas, nusprendęs pateikti užšifruotą pasiūlymą, turi:</w:t>
      </w:r>
    </w:p>
    <w:p w14:paraId="1CE7A731" w14:textId="77777777"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5.</w:t>
      </w:r>
      <w:r w:rsidRPr="007905B8">
        <w:rPr>
          <w:rFonts w:asciiTheme="minorHAnsi" w:hAnsiTheme="minorHAnsi" w:cstheme="minorHAnsi"/>
          <w:sz w:val="22"/>
          <w:szCs w:val="22"/>
          <w:lang w:eastAsia="lt-LT"/>
        </w:rPr>
        <w:t>13</w:t>
      </w:r>
      <w:r w:rsidRPr="007905B8">
        <w:rPr>
          <w:rFonts w:asciiTheme="minorHAnsi" w:hAnsiTheme="minorHAnsi" w:cstheme="minorHAnsi"/>
          <w:sz w:val="22"/>
          <w:szCs w:val="22"/>
        </w:rPr>
        <w:t xml:space="preserve">.1. </w:t>
      </w:r>
      <w:r w:rsidRPr="007905B8">
        <w:rPr>
          <w:rFonts w:asciiTheme="minorHAnsi" w:hAnsiTheme="minorHAnsi" w:cstheme="minorHAnsi"/>
          <w:sz w:val="22"/>
          <w:szCs w:val="22"/>
          <w:u w:val="single"/>
        </w:rPr>
        <w:t>iki pasiūlymų pateikimo termino pabaigos</w:t>
      </w:r>
      <w:r w:rsidRPr="007905B8">
        <w:rPr>
          <w:rFonts w:asciiTheme="minorHAnsi" w:hAnsiTheme="minorHAnsi" w:cstheme="minorHAnsi"/>
          <w:b/>
          <w:sz w:val="22"/>
          <w:szCs w:val="22"/>
        </w:rPr>
        <w:t xml:space="preserve"> </w:t>
      </w:r>
      <w:r w:rsidRPr="007905B8">
        <w:rPr>
          <w:rFonts w:asciiTheme="minorHAnsi" w:hAnsiTheme="minorHAnsi" w:cstheme="minorHAnsi"/>
          <w:sz w:val="22"/>
          <w:szCs w:val="22"/>
        </w:rPr>
        <w:t>naudodamasis CVP IS priemonėmis pateikti užšifruotą pasiūlymą (užšifruojamas visas pasiūlymas arba pasiūlymo dokumentas, kuriame nurodyta pasiūlymo kaina);</w:t>
      </w:r>
    </w:p>
    <w:p w14:paraId="7E05D691" w14:textId="338DFDBC"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lastRenderedPageBreak/>
        <w:t>5.</w:t>
      </w:r>
      <w:r w:rsidRPr="007905B8">
        <w:rPr>
          <w:rFonts w:asciiTheme="minorHAnsi" w:hAnsiTheme="minorHAnsi" w:cstheme="minorHAnsi"/>
          <w:sz w:val="22"/>
          <w:szCs w:val="22"/>
          <w:lang w:eastAsia="lt-LT"/>
        </w:rPr>
        <w:t>13</w:t>
      </w:r>
      <w:r w:rsidRPr="007905B8">
        <w:rPr>
          <w:rFonts w:asciiTheme="minorHAnsi" w:hAnsiTheme="minorHAnsi" w:cstheme="minorHAnsi"/>
          <w:sz w:val="22"/>
          <w:szCs w:val="22"/>
        </w:rPr>
        <w:t xml:space="preserve">.2. </w:t>
      </w:r>
      <w:r w:rsidRPr="007905B8">
        <w:rPr>
          <w:rFonts w:asciiTheme="minorHAnsi" w:hAnsiTheme="minorHAnsi" w:cstheme="minorHAnsi"/>
          <w:sz w:val="22"/>
          <w:szCs w:val="22"/>
          <w:u w:val="single"/>
        </w:rPr>
        <w:t xml:space="preserve">iki </w:t>
      </w:r>
      <w:r w:rsidRPr="007905B8">
        <w:rPr>
          <w:rFonts w:asciiTheme="minorHAnsi" w:hAnsiTheme="minorHAnsi" w:cstheme="minorHAnsi"/>
          <w:sz w:val="22"/>
          <w:szCs w:val="22"/>
          <w:u w:val="single"/>
          <w:lang w:eastAsia="lt-LT"/>
        </w:rPr>
        <w:t>susipažinimo su pasiūlymais</w:t>
      </w:r>
      <w:r w:rsidRPr="007905B8">
        <w:rPr>
          <w:rFonts w:asciiTheme="minorHAnsi" w:hAnsiTheme="minorHAnsi" w:cstheme="minorHAnsi"/>
          <w:sz w:val="22"/>
          <w:szCs w:val="22"/>
          <w:u w:val="single"/>
        </w:rPr>
        <w:t xml:space="preserve"> procedūros (posėdžio) pradžios</w:t>
      </w:r>
      <w:r w:rsidRPr="007905B8">
        <w:rPr>
          <w:rFonts w:asciiTheme="minorHAnsi" w:hAnsiTheme="minorHAnsi" w:cstheme="minorHAnsi"/>
          <w:b/>
          <w:sz w:val="22"/>
          <w:szCs w:val="22"/>
          <w:u w:val="single"/>
        </w:rPr>
        <w:t xml:space="preserve"> </w:t>
      </w:r>
      <w:r w:rsidRPr="007905B8">
        <w:rPr>
          <w:rFonts w:asciiTheme="minorHAnsi" w:hAnsiTheme="minorHAnsi" w:cstheme="minorHAnsi"/>
          <w:sz w:val="22"/>
          <w:szCs w:val="22"/>
          <w:u w:val="single"/>
        </w:rPr>
        <w:t>CVP IS susirašinėjimo priemonėmis</w:t>
      </w:r>
      <w:r w:rsidRPr="007905B8">
        <w:rPr>
          <w:rFonts w:asciiTheme="minorHAnsi" w:hAnsiTheme="minorHAnsi" w:cstheme="minorHAnsi"/>
          <w:sz w:val="22"/>
          <w:szCs w:val="22"/>
        </w:rPr>
        <w:t xml:space="preserve"> pateikti slaptažodį, su kuriuo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galės iššifruoti pateiktą pasiūlymą; iškilus CVP IS techninėms problemoms, kai </w:t>
      </w:r>
      <w:r w:rsidRPr="007905B8">
        <w:rPr>
          <w:rFonts w:asciiTheme="minorHAnsi" w:hAnsiTheme="minorHAnsi" w:cstheme="minorHAnsi"/>
          <w:sz w:val="22"/>
          <w:szCs w:val="22"/>
          <w:lang w:eastAsia="lt-LT"/>
        </w:rPr>
        <w:t>Tiekėjas</w:t>
      </w:r>
      <w:r w:rsidRPr="007905B8">
        <w:rPr>
          <w:rFonts w:asciiTheme="minorHAnsi" w:hAnsiTheme="minorHAnsi" w:cstheme="minorHAnsi"/>
          <w:sz w:val="22"/>
          <w:szCs w:val="22"/>
        </w:rPr>
        <w:t xml:space="preserve"> neturi galimybės pateikti slaptažodžio per CVP IS susirašinėjimo priemonę, </w:t>
      </w:r>
      <w:r w:rsidRPr="007905B8">
        <w:rPr>
          <w:rFonts w:asciiTheme="minorHAnsi" w:hAnsiTheme="minorHAnsi" w:cstheme="minorHAnsi"/>
          <w:sz w:val="22"/>
          <w:szCs w:val="22"/>
          <w:lang w:eastAsia="lt-LT"/>
        </w:rPr>
        <w:t>Tiekėjas</w:t>
      </w:r>
      <w:r w:rsidRPr="007905B8">
        <w:rPr>
          <w:rFonts w:asciiTheme="minorHAnsi" w:hAnsiTheme="minorHAnsi" w:cstheme="minorHAnsi"/>
          <w:sz w:val="22"/>
          <w:szCs w:val="22"/>
        </w:rPr>
        <w:t xml:space="preserve"> turi teisę slaptažodį pateikti kitomis priemonėmis pasirinktinai: el. paštu </w:t>
      </w:r>
      <w:r w:rsidR="007905B8" w:rsidRPr="007905B8">
        <w:rPr>
          <w:rStyle w:val="Hyperlink"/>
          <w:rFonts w:asciiTheme="minorHAnsi" w:hAnsiTheme="minorHAnsi" w:cstheme="minorHAnsi"/>
          <w:sz w:val="22"/>
          <w:szCs w:val="22"/>
          <w:lang w:eastAsia="lt-LT"/>
        </w:rPr>
        <w:t>silvija.sileikiene</w:t>
      </w:r>
      <w:r w:rsidR="007905B8" w:rsidRPr="007905B8">
        <w:rPr>
          <w:rStyle w:val="Hyperlink"/>
          <w:rFonts w:asciiTheme="minorHAnsi" w:hAnsiTheme="minorHAnsi" w:cstheme="minorHAnsi"/>
          <w:sz w:val="22"/>
          <w:szCs w:val="22"/>
          <w:lang w:val="en-US" w:eastAsia="lt-LT"/>
        </w:rPr>
        <w:t>@rokom.lt</w:t>
      </w:r>
      <w:r w:rsidRPr="007905B8">
        <w:rPr>
          <w:rFonts w:asciiTheme="minorHAnsi" w:hAnsiTheme="minorHAnsi" w:cstheme="minorHAnsi"/>
          <w:sz w:val="22"/>
          <w:szCs w:val="22"/>
        </w:rPr>
        <w:t xml:space="preserve">, arba raštu; tokiu atveju </w:t>
      </w:r>
      <w:r w:rsidRPr="007905B8">
        <w:rPr>
          <w:rFonts w:asciiTheme="minorHAnsi" w:hAnsiTheme="minorHAnsi" w:cstheme="minorHAnsi"/>
          <w:sz w:val="22"/>
          <w:szCs w:val="22"/>
          <w:lang w:eastAsia="lt-LT"/>
        </w:rPr>
        <w:t>Tiekėjas</w:t>
      </w:r>
      <w:r w:rsidRPr="007905B8">
        <w:rPr>
          <w:rFonts w:asciiTheme="minorHAnsi" w:hAnsiTheme="minorHAnsi" w:cstheme="minorHAnsi"/>
          <w:sz w:val="22"/>
          <w:szCs w:val="22"/>
        </w:rPr>
        <w:t xml:space="preserve"> turėtų būti aktyvus ir įsitikinti, kad pateiktas slaptažodis laiku pasiekė adresatą (pavyzdžiui, susisiekęs su </w:t>
      </w:r>
      <w:r w:rsidRPr="007905B8">
        <w:rPr>
          <w:rFonts w:asciiTheme="minorHAnsi" w:hAnsiTheme="minorHAnsi" w:cstheme="minorHAnsi"/>
          <w:sz w:val="22"/>
          <w:szCs w:val="22"/>
          <w:lang w:eastAsia="lt-LT"/>
        </w:rPr>
        <w:t>Perkančiąja</w:t>
      </w:r>
      <w:r w:rsidRPr="007905B8">
        <w:rPr>
          <w:rFonts w:asciiTheme="minorHAnsi" w:hAnsiTheme="minorHAnsi" w:cstheme="minorHAnsi"/>
          <w:sz w:val="22"/>
          <w:szCs w:val="22"/>
        </w:rPr>
        <w:t xml:space="preserve"> organizacija oficialiu jos telefonu ir (arba) kitais būdais). </w:t>
      </w:r>
    </w:p>
    <w:p w14:paraId="41057BBA" w14:textId="605691B5"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5.13.3. Tiekėjui užšifravus visą pasiūlymą ir iki susipažinimo su pasiūlymais procedūros (posėdžio) pradžios nepateikus (dėl jo paties kaltės) slaptažodžio arba pateikus neteisingą slaptažodį, kuriuo naudodamasi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Tiekėjo pasiūlymą atmeta kaip neatitinkantį pirkimo dokumentuose nustatytų reikalavimų (Tiekėjas nepateikė pasiūlymo kainos).</w:t>
      </w:r>
    </w:p>
    <w:p w14:paraId="0A685C93" w14:textId="77777777" w:rsidR="00A3299F" w:rsidRPr="007905B8" w:rsidRDefault="00A3299F" w:rsidP="00A3299F">
      <w:pPr>
        <w:pStyle w:val="Tvarkospapunktis"/>
        <w:numPr>
          <w:ilvl w:val="0"/>
          <w:numId w:val="0"/>
        </w:numPr>
        <w:ind w:firstLine="709"/>
        <w:rPr>
          <w:rFonts w:asciiTheme="minorHAnsi" w:hAnsiTheme="minorHAnsi" w:cstheme="minorHAnsi"/>
          <w:sz w:val="22"/>
          <w:szCs w:val="22"/>
        </w:rPr>
      </w:pPr>
    </w:p>
    <w:p w14:paraId="60B42A40"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3" w:name="_Toc360582265"/>
      <w:r w:rsidRPr="007905B8">
        <w:rPr>
          <w:rFonts w:asciiTheme="minorHAnsi" w:hAnsiTheme="minorHAnsi" w:cstheme="minorHAnsi"/>
          <w:b/>
          <w:sz w:val="22"/>
          <w:szCs w:val="22"/>
        </w:rPr>
        <w:t>6. PASIŪLYMŲ GALIOJIMAS IR JO UŽTIKRINIMAS</w:t>
      </w:r>
      <w:bookmarkEnd w:id="13"/>
    </w:p>
    <w:p w14:paraId="7AC5B196" w14:textId="77777777" w:rsidR="00A3299F" w:rsidRPr="007905B8" w:rsidRDefault="00A3299F" w:rsidP="00A3299F">
      <w:pPr>
        <w:pStyle w:val="Tvarkostekstas"/>
        <w:numPr>
          <w:ilvl w:val="0"/>
          <w:numId w:val="0"/>
        </w:numPr>
        <w:rPr>
          <w:rFonts w:asciiTheme="minorHAnsi" w:hAnsiTheme="minorHAnsi" w:cstheme="minorHAnsi"/>
          <w:sz w:val="22"/>
          <w:szCs w:val="22"/>
        </w:rPr>
      </w:pPr>
    </w:p>
    <w:p w14:paraId="0D3ACD9E" w14:textId="0D5798E5" w:rsidR="00A3299F" w:rsidRPr="007905B8" w:rsidRDefault="00A3299F" w:rsidP="00A3299F">
      <w:pPr>
        <w:pStyle w:val="Tvarkostekstas"/>
        <w:numPr>
          <w:ilvl w:val="0"/>
          <w:numId w:val="0"/>
        </w:numPr>
        <w:ind w:firstLine="851"/>
        <w:rPr>
          <w:rFonts w:asciiTheme="minorHAnsi" w:eastAsia="Calibri" w:hAnsiTheme="minorHAnsi" w:cstheme="minorHAnsi"/>
          <w:sz w:val="22"/>
          <w:szCs w:val="22"/>
          <w:lang w:eastAsia="zh-CN"/>
        </w:rPr>
      </w:pPr>
      <w:r w:rsidRPr="007905B8">
        <w:rPr>
          <w:rFonts w:asciiTheme="minorHAnsi" w:hAnsiTheme="minorHAnsi" w:cstheme="minorHAnsi"/>
          <w:sz w:val="22"/>
          <w:szCs w:val="22"/>
        </w:rPr>
        <w:t xml:space="preserve">6.1. Pasiūlyme turi būti nurodytas pasiūlymo galiojimo terminas. Pasiūlymas turi galioti </w:t>
      </w:r>
      <w:r w:rsidRPr="007905B8">
        <w:rPr>
          <w:rFonts w:asciiTheme="minorHAnsi" w:hAnsiTheme="minorHAnsi" w:cstheme="minorHAnsi"/>
          <w:b/>
          <w:sz w:val="22"/>
          <w:szCs w:val="22"/>
        </w:rPr>
        <w:t>ne trumpiau kaip</w:t>
      </w:r>
      <w:r w:rsidRPr="007905B8">
        <w:rPr>
          <w:rFonts w:asciiTheme="minorHAnsi" w:hAnsiTheme="minorHAnsi" w:cstheme="minorHAnsi"/>
          <w:sz w:val="22"/>
          <w:szCs w:val="22"/>
        </w:rPr>
        <w:t xml:space="preserve"> </w:t>
      </w:r>
      <w:r w:rsidR="007905B8" w:rsidRPr="007905B8">
        <w:rPr>
          <w:rFonts w:asciiTheme="minorHAnsi" w:hAnsiTheme="minorHAnsi" w:cstheme="minorHAnsi"/>
          <w:b/>
          <w:sz w:val="22"/>
          <w:szCs w:val="22"/>
        </w:rPr>
        <w:t>9</w:t>
      </w:r>
      <w:r w:rsidRPr="007905B8">
        <w:rPr>
          <w:rFonts w:asciiTheme="minorHAnsi" w:hAnsiTheme="minorHAnsi" w:cstheme="minorHAnsi"/>
          <w:b/>
          <w:sz w:val="22"/>
          <w:szCs w:val="22"/>
        </w:rPr>
        <w:t>0 dienų</w:t>
      </w:r>
      <w:r w:rsidRPr="007905B8">
        <w:rPr>
          <w:rFonts w:asciiTheme="minorHAnsi" w:hAnsiTheme="minorHAnsi" w:cstheme="minorHAnsi"/>
          <w:sz w:val="22"/>
          <w:szCs w:val="22"/>
        </w:rPr>
        <w:t xml:space="preserve">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 </w:t>
      </w:r>
      <w:r w:rsidRPr="007905B8">
        <w:rPr>
          <w:rFonts w:asciiTheme="minorHAnsi" w:eastAsia="Calibri" w:hAnsiTheme="minorHAnsi" w:cstheme="minorHAnsi"/>
          <w:sz w:val="22"/>
          <w:szCs w:val="22"/>
          <w:lang w:eastAsia="zh-CN"/>
        </w:rPr>
        <w:t>Jeigu pasiūlyme nenurodytas jo galiojimo laikas, laikoma, kad pasiūlymas galioja iki termino, kuris nurodytas pirkimo sąlygose.</w:t>
      </w:r>
    </w:p>
    <w:p w14:paraId="23EEDF45" w14:textId="300EF0A4" w:rsidR="00A3299F" w:rsidRPr="007905B8" w:rsidRDefault="00A3299F" w:rsidP="00A3299F">
      <w:pPr>
        <w:tabs>
          <w:tab w:val="left" w:pos="851"/>
        </w:tabs>
        <w:ind w:firstLine="851"/>
        <w:jc w:val="both"/>
        <w:rPr>
          <w:rFonts w:asciiTheme="minorHAnsi" w:eastAsia="Calibri" w:hAnsiTheme="minorHAnsi" w:cstheme="minorHAnsi"/>
          <w:sz w:val="22"/>
          <w:szCs w:val="22"/>
          <w:lang w:eastAsia="zh-CN"/>
        </w:rPr>
      </w:pPr>
      <w:r w:rsidRPr="007905B8">
        <w:rPr>
          <w:rFonts w:asciiTheme="minorHAnsi" w:eastAsia="Calibri" w:hAnsiTheme="minorHAnsi" w:cstheme="minorHAnsi"/>
          <w:sz w:val="22"/>
          <w:szCs w:val="22"/>
          <w:lang w:eastAsia="zh-CN"/>
        </w:rPr>
        <w:t xml:space="preserve">6.2. </w:t>
      </w:r>
      <w:r w:rsidRPr="007905B8">
        <w:rPr>
          <w:rFonts w:asciiTheme="minorHAnsi" w:hAnsiTheme="minorHAnsi" w:cstheme="minorHAnsi"/>
          <w:sz w:val="22"/>
          <w:szCs w:val="22"/>
        </w:rPr>
        <w:t>Pirkimo procedūros metu, taip pat sustabdžius pirkimo procedūras dėl laikinųjų apsaugos priemonių taikymo</w:t>
      </w:r>
      <w:r w:rsidRPr="007905B8">
        <w:rPr>
          <w:rFonts w:asciiTheme="minorHAnsi" w:eastAsia="Calibri" w:hAnsiTheme="minorHAnsi" w:cstheme="minorHAnsi"/>
          <w:sz w:val="22"/>
          <w:szCs w:val="22"/>
          <w:lang w:eastAsia="zh-CN"/>
        </w:rPr>
        <w:t xml:space="preserve">, </w:t>
      </w:r>
      <w:r w:rsidR="00112FE1" w:rsidRPr="00112FE1">
        <w:rPr>
          <w:rFonts w:asciiTheme="minorHAnsi" w:eastAsia="Calibri" w:hAnsiTheme="minorHAnsi" w:cstheme="minorHAnsi"/>
          <w:sz w:val="22"/>
          <w:szCs w:val="22"/>
          <w:lang w:eastAsia="zh-CN"/>
        </w:rPr>
        <w:t xml:space="preserve">Perkantysis subjektas </w:t>
      </w:r>
      <w:r w:rsidRPr="007905B8">
        <w:rPr>
          <w:rFonts w:asciiTheme="minorHAnsi" w:eastAsia="Calibri" w:hAnsiTheme="minorHAnsi" w:cstheme="minorHAnsi"/>
          <w:sz w:val="22"/>
          <w:szCs w:val="22"/>
          <w:lang w:eastAsia="zh-CN"/>
        </w:rPr>
        <w:t xml:space="preserve">turi teisę prašyti, kad tiekėjai pratęstų pasiūlymų galiojimą iki konkrečiai nurodyto laiko. </w:t>
      </w:r>
    </w:p>
    <w:p w14:paraId="1DF82EBD" w14:textId="77777777" w:rsidR="00A3299F" w:rsidRPr="007905B8" w:rsidRDefault="00A3299F" w:rsidP="00A3299F">
      <w:pPr>
        <w:pStyle w:val="Tvarkostekstas"/>
        <w:numPr>
          <w:ilvl w:val="0"/>
          <w:numId w:val="0"/>
        </w:numPr>
        <w:ind w:firstLine="851"/>
        <w:rPr>
          <w:rFonts w:asciiTheme="minorHAnsi" w:hAnsiTheme="minorHAnsi" w:cstheme="minorHAnsi"/>
          <w:sz w:val="22"/>
          <w:szCs w:val="22"/>
        </w:rPr>
      </w:pPr>
      <w:r w:rsidRPr="007905B8">
        <w:rPr>
          <w:rFonts w:asciiTheme="minorHAnsi" w:eastAsia="Calibri" w:hAnsiTheme="minorHAnsi" w:cstheme="minorHAnsi"/>
          <w:sz w:val="22"/>
          <w:szCs w:val="22"/>
          <w:lang w:eastAsia="zh-CN"/>
        </w:rPr>
        <w:t>6.3. Tiekėjas, kuris sutinka pratęsti savo pasiūlymo galiojimo terminą ir apie tai raštu praneša perkančiajai organizacijai, pratęsia savo pasiūlymo galiojimo terminą. Jeigu tiekėjas neatsako į perkančiosios organizacijos prašymą pratęsti pasiūlymo galiojimo terminą, jo nepratęsia, laikoma, kad jis atmetė prašymą pratęsti savo pasiūlymo galiojimo terminą.</w:t>
      </w:r>
      <w:r w:rsidRPr="007905B8">
        <w:rPr>
          <w:rFonts w:asciiTheme="minorHAnsi" w:hAnsiTheme="minorHAnsi" w:cstheme="minorHAnsi"/>
          <w:sz w:val="22"/>
          <w:szCs w:val="22"/>
        </w:rPr>
        <w:t xml:space="preserve"> </w:t>
      </w:r>
      <w:r w:rsidRPr="007905B8">
        <w:rPr>
          <w:rFonts w:asciiTheme="minorHAnsi" w:eastAsia="Calibri" w:hAnsiTheme="minorHAnsi" w:cstheme="minorHAnsi"/>
          <w:sz w:val="22"/>
          <w:szCs w:val="22"/>
          <w:lang w:eastAsia="zh-CN"/>
        </w:rPr>
        <w:t>Tokio tiekėjo pasiūlymas atmetamas.</w:t>
      </w:r>
    </w:p>
    <w:p w14:paraId="5525C5E0" w14:textId="4470F988" w:rsidR="00A3299F" w:rsidRPr="007905B8" w:rsidRDefault="00A3299F" w:rsidP="00A3299F">
      <w:pPr>
        <w:pStyle w:val="Tvarkosteksta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6.4. Pasiūlymo galiojimą užtikrinančio dokumento pateikti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nereikalauja. </w:t>
      </w:r>
    </w:p>
    <w:p w14:paraId="25250B94" w14:textId="77777777" w:rsidR="00A3299F" w:rsidRPr="007905B8" w:rsidRDefault="00A3299F" w:rsidP="00A3299F">
      <w:pPr>
        <w:pStyle w:val="Tvarkostekstas"/>
        <w:numPr>
          <w:ilvl w:val="0"/>
          <w:numId w:val="0"/>
        </w:numPr>
        <w:ind w:hanging="360"/>
        <w:rPr>
          <w:rFonts w:asciiTheme="minorHAnsi" w:hAnsiTheme="minorHAnsi" w:cstheme="minorHAnsi"/>
          <w:sz w:val="22"/>
          <w:szCs w:val="22"/>
        </w:rPr>
      </w:pPr>
      <w:r w:rsidRPr="007905B8">
        <w:rPr>
          <w:rFonts w:asciiTheme="minorHAnsi" w:hAnsiTheme="minorHAnsi" w:cstheme="minorHAnsi"/>
          <w:sz w:val="22"/>
          <w:szCs w:val="22"/>
        </w:rPr>
        <w:t xml:space="preserve">               </w:t>
      </w:r>
    </w:p>
    <w:p w14:paraId="1939E125"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4" w:name="_Toc360582266"/>
      <w:r w:rsidRPr="007905B8">
        <w:rPr>
          <w:rFonts w:asciiTheme="minorHAnsi" w:hAnsiTheme="minorHAnsi" w:cstheme="minorHAnsi"/>
          <w:b/>
          <w:sz w:val="22"/>
          <w:szCs w:val="22"/>
        </w:rPr>
        <w:t>7. VIEŠOJO PIRKIMO DOKUMENTŲ PAAIŠKINIMAS IR PATIKSLINIMAS</w:t>
      </w:r>
      <w:bookmarkEnd w:id="14"/>
    </w:p>
    <w:p w14:paraId="5C7EFAA4" w14:textId="77777777" w:rsidR="00A3299F" w:rsidRPr="007905B8" w:rsidRDefault="00A3299F" w:rsidP="00A3299F">
      <w:pPr>
        <w:jc w:val="both"/>
        <w:rPr>
          <w:rFonts w:asciiTheme="minorHAnsi" w:hAnsiTheme="minorHAnsi" w:cstheme="minorHAnsi"/>
          <w:sz w:val="22"/>
          <w:szCs w:val="22"/>
        </w:rPr>
      </w:pPr>
    </w:p>
    <w:p w14:paraId="0E625A3F" w14:textId="3878B2E4" w:rsidR="00A3299F" w:rsidRPr="007905B8" w:rsidRDefault="00A3299F" w:rsidP="00A3299F">
      <w:pPr>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7.1. Viešojo pirkimo dokumentai gali būti paaiškinami, patikslinami tiekėjų iniciatyva, jiems CVP IS susirašinėjimo priemonėmis kreipiantis į Perkančiąją organizaciją. Tiekėjai turėtų būti aktyvūs ir pateikti klausimus ar paprašyti paaiškinti viešojo pirkimo dokumentus iš karto juos išanalizavę, atsižvelgdami į tai, kad, pasibaigus pasiūlymų pateikimo terminui, pasiūlymo turinio keisti nebus galima.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atsako į kiekvieną tiekėjo prašymą, paaiškinti pirkimo dokumentus, jeigu prašymas gautas CVP IS, ne vėliau kaip prieš </w:t>
      </w:r>
      <w:r w:rsidRPr="007905B8">
        <w:rPr>
          <w:rFonts w:asciiTheme="minorHAnsi" w:hAnsiTheme="minorHAnsi" w:cstheme="minorHAnsi"/>
          <w:b/>
          <w:sz w:val="22"/>
          <w:szCs w:val="22"/>
        </w:rPr>
        <w:t>2 darbo dienas</w:t>
      </w:r>
      <w:r w:rsidRPr="007905B8">
        <w:rPr>
          <w:rFonts w:asciiTheme="minorHAnsi" w:hAnsiTheme="minorHAnsi" w:cstheme="minorHAnsi"/>
          <w:sz w:val="22"/>
          <w:szCs w:val="22"/>
        </w:rPr>
        <w:t xml:space="preserve"> iki pasiūlymų pateikimo dienos. </w:t>
      </w:r>
    </w:p>
    <w:p w14:paraId="6E2CCF3E" w14:textId="2AA5CC94"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7.2. Nesibaigus pasiūlymų pateikimo terminui,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turi teisę savo iniciatyva paaiškinti, patikslinti viešojo pirkimo dokumentus ir jeigu reikia pratęsti pasiūlymų pateikimo terminą, apie tai paskelbdama </w:t>
      </w:r>
      <w:r w:rsidR="00CC6119">
        <w:rPr>
          <w:rFonts w:asciiTheme="minorHAnsi" w:hAnsiTheme="minorHAnsi" w:cstheme="minorHAnsi"/>
          <w:sz w:val="22"/>
          <w:szCs w:val="22"/>
        </w:rPr>
        <w:t>LR PĮ</w:t>
      </w:r>
      <w:r w:rsidRPr="007905B8">
        <w:rPr>
          <w:rFonts w:asciiTheme="minorHAnsi" w:hAnsiTheme="minorHAnsi" w:cstheme="minorHAnsi"/>
          <w:sz w:val="22"/>
          <w:szCs w:val="22"/>
        </w:rPr>
        <w:t xml:space="preserve"> nustatyta tvarka.</w:t>
      </w:r>
    </w:p>
    <w:p w14:paraId="48176BBE" w14:textId="762635D2"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7.3. Atsakydama į kiekvieną tiekėjo pateiktą prašymą paaiškinti viešojo pirkimo dokumentus, arba aiškindama, tikslindama viešojo pirkimo dokumentus savo iniciatyva,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turi paaiškinimus, patikslinimus paskelbti CVP IS ir išsiųsti visiems tiekėjams. </w:t>
      </w:r>
      <w:r w:rsidR="00112FE1" w:rsidRPr="00112FE1">
        <w:rPr>
          <w:rFonts w:asciiTheme="minorHAnsi" w:hAnsiTheme="minorHAnsi" w:cstheme="minorHAnsi"/>
          <w:sz w:val="22"/>
          <w:szCs w:val="22"/>
        </w:rPr>
        <w:t>Perkantysis subjektas</w:t>
      </w:r>
      <w:r w:rsidRPr="007905B8">
        <w:rPr>
          <w:rFonts w:asciiTheme="minorHAnsi" w:hAnsiTheme="minorHAnsi" w:cstheme="minorHAnsi"/>
          <w:sz w:val="22"/>
          <w:szCs w:val="22"/>
        </w:rPr>
        <w:t>, teikdama</w:t>
      </w:r>
      <w:r w:rsidR="00112FE1">
        <w:rPr>
          <w:rFonts w:asciiTheme="minorHAnsi" w:hAnsiTheme="minorHAnsi" w:cstheme="minorHAnsi"/>
          <w:sz w:val="22"/>
          <w:szCs w:val="22"/>
        </w:rPr>
        <w:t>s</w:t>
      </w:r>
      <w:r w:rsidRPr="007905B8">
        <w:rPr>
          <w:rFonts w:asciiTheme="minorHAnsi" w:hAnsiTheme="minorHAnsi" w:cstheme="minorHAnsi"/>
          <w:sz w:val="22"/>
          <w:szCs w:val="22"/>
        </w:rPr>
        <w:t xml:space="preserve"> papildomą su pirkimo dokumentais susijusią informaciją, nenurodo, kuris dalyvis pateikė prašymą pateikti informaciją. </w:t>
      </w:r>
      <w:r w:rsidRPr="007905B8">
        <w:rPr>
          <w:rFonts w:asciiTheme="minorHAnsi" w:eastAsia="Calibri" w:hAnsiTheme="minorHAnsi" w:cstheme="minorHAnsi"/>
          <w:sz w:val="22"/>
          <w:szCs w:val="22"/>
        </w:rPr>
        <w:t>Perkančiosios organizacijos pateikta papildoma su pirkimo dokumentais susijusi informacija yra neatsiejama pirkimo dokumentų dalis.</w:t>
      </w:r>
    </w:p>
    <w:p w14:paraId="458D395B" w14:textId="0E6B8E11"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hAnsiTheme="minorHAnsi" w:cstheme="minorHAnsi"/>
          <w:sz w:val="22"/>
          <w:szCs w:val="22"/>
        </w:rPr>
        <w:t xml:space="preserve">7.4. Tuo atveju, kai paaiškinami (patikslinami) pirkimo dokumentai,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paaiškinimus (patikslinimus) paskelbia CVP IS ir prireikus pratęsia pasiūlymų pateikimo terminą protingumo kriterijų atitinkančiam terminui, per kurį tiekėjai, rengdami pasiūlymus, galėtų atsižvelgti į paaiškinimus (patikslinimus). Jei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 xml:space="preserve">viešojo pirkimo dokumentus paaiškina (patikslina) ir negali viešojo pirkimo dokumentų paaiškinimų (patikslinimų) pateikti taip, kad visi tiekėjai juos gautų ne vėliau kaip </w:t>
      </w:r>
      <w:r w:rsidRPr="007905B8">
        <w:rPr>
          <w:rFonts w:asciiTheme="minorHAnsi" w:hAnsiTheme="minorHAnsi" w:cstheme="minorHAnsi"/>
          <w:b/>
          <w:sz w:val="22"/>
          <w:szCs w:val="22"/>
        </w:rPr>
        <w:t>likus 1 darbo dienai iki pasiūlymų</w:t>
      </w:r>
      <w:r w:rsidRPr="007905B8">
        <w:rPr>
          <w:rFonts w:asciiTheme="minorHAnsi" w:hAnsiTheme="minorHAnsi" w:cstheme="minorHAnsi"/>
          <w:sz w:val="22"/>
          <w:szCs w:val="22"/>
        </w:rPr>
        <w:t xml:space="preserve"> pateikimo termino pabaigos, ji perkelia pasiūlymų pateikimo terminą laikui, ne trumpesniam nei tas, kiek vėluojama pateikti paaiškinimus, patikslinimus.</w:t>
      </w:r>
    </w:p>
    <w:p w14:paraId="55DE3006" w14:textId="1CB59F4D" w:rsidR="00A3299F" w:rsidRPr="007905B8" w:rsidRDefault="00A3299F" w:rsidP="00A3299F">
      <w:pPr>
        <w:pStyle w:val="Tvarkospapunktis"/>
        <w:numPr>
          <w:ilvl w:val="0"/>
          <w:numId w:val="0"/>
        </w:numPr>
        <w:ind w:firstLine="851"/>
        <w:rPr>
          <w:rFonts w:asciiTheme="minorHAnsi" w:hAnsiTheme="minorHAnsi" w:cstheme="minorHAnsi"/>
          <w:sz w:val="22"/>
          <w:szCs w:val="22"/>
        </w:rPr>
      </w:pPr>
      <w:r w:rsidRPr="007905B8">
        <w:rPr>
          <w:rFonts w:asciiTheme="minorHAnsi" w:eastAsia="Calibri" w:hAnsiTheme="minorHAnsi" w:cstheme="minorHAnsi"/>
          <w:sz w:val="22"/>
          <w:szCs w:val="22"/>
          <w:lang w:eastAsia="zh-CN"/>
        </w:rPr>
        <w:lastRenderedPageBreak/>
        <w:t>7.5.</w:t>
      </w:r>
      <w:r w:rsidRPr="007905B8" w:rsidDel="004D0034">
        <w:rPr>
          <w:rFonts w:asciiTheme="minorHAnsi" w:eastAsia="Calibri" w:hAnsiTheme="minorHAnsi" w:cstheme="minorHAnsi"/>
          <w:sz w:val="22"/>
          <w:szCs w:val="22"/>
        </w:rPr>
        <w:t xml:space="preserve"> </w:t>
      </w:r>
      <w:r w:rsidRPr="007905B8">
        <w:rPr>
          <w:rFonts w:asciiTheme="minorHAnsi" w:eastAsia="Calibri" w:hAnsiTheme="minorHAnsi" w:cstheme="minorHAnsi"/>
          <w:sz w:val="22"/>
          <w:szCs w:val="22"/>
        </w:rPr>
        <w:t xml:space="preserve">Tiekėjas, prieš teikdamas pasiūlymą, turi pasitikrinti, ar </w:t>
      </w:r>
      <w:r w:rsidR="00112FE1" w:rsidRPr="00112FE1">
        <w:rPr>
          <w:rFonts w:asciiTheme="minorHAnsi" w:eastAsia="Calibri" w:hAnsiTheme="minorHAnsi" w:cstheme="minorHAnsi"/>
          <w:sz w:val="22"/>
          <w:szCs w:val="22"/>
        </w:rPr>
        <w:t xml:space="preserve">Perkantysis subjektas </w:t>
      </w:r>
      <w:r w:rsidRPr="007905B8">
        <w:rPr>
          <w:rFonts w:asciiTheme="minorHAnsi" w:eastAsia="Calibri" w:hAnsiTheme="minorHAnsi" w:cstheme="minorHAnsi"/>
          <w:sz w:val="22"/>
          <w:szCs w:val="22"/>
        </w:rPr>
        <w:t>nėra paskelbusi pirkimų dokumentų paaiškinimų, patikslinimų. Pasiūlymas turi būti pateiktas pagal galutinę pirkimo dokumentų redakciją.</w:t>
      </w:r>
    </w:p>
    <w:p w14:paraId="47E53976" w14:textId="77777777" w:rsidR="00A3299F" w:rsidRPr="007905B8" w:rsidRDefault="00A3299F" w:rsidP="00A3299F">
      <w:pPr>
        <w:pStyle w:val="Tvarkospapunktis"/>
        <w:numPr>
          <w:ilvl w:val="0"/>
          <w:numId w:val="0"/>
        </w:numPr>
        <w:ind w:firstLine="851"/>
        <w:rPr>
          <w:rFonts w:asciiTheme="minorHAnsi" w:hAnsiTheme="minorHAnsi" w:cstheme="minorHAnsi"/>
          <w:sz w:val="22"/>
          <w:szCs w:val="22"/>
        </w:rPr>
      </w:pPr>
    </w:p>
    <w:p w14:paraId="3FDA3132"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5" w:name="_Toc360582267"/>
      <w:r w:rsidRPr="007905B8">
        <w:rPr>
          <w:rFonts w:asciiTheme="minorHAnsi" w:hAnsiTheme="minorHAnsi" w:cstheme="minorHAnsi"/>
          <w:b/>
          <w:sz w:val="22"/>
          <w:szCs w:val="22"/>
        </w:rPr>
        <w:t>8. SUSIPAŽINIMO SU PASIŪLYMAIS PROCEDŪR</w:t>
      </w:r>
      <w:bookmarkEnd w:id="15"/>
      <w:r w:rsidRPr="007905B8">
        <w:rPr>
          <w:rFonts w:asciiTheme="minorHAnsi" w:hAnsiTheme="minorHAnsi" w:cstheme="minorHAnsi"/>
          <w:b/>
          <w:sz w:val="22"/>
          <w:szCs w:val="22"/>
        </w:rPr>
        <w:t>A</w:t>
      </w:r>
    </w:p>
    <w:p w14:paraId="309E1006" w14:textId="77777777" w:rsidR="00A3299F" w:rsidRPr="007905B8" w:rsidRDefault="00A3299F" w:rsidP="00A3299F">
      <w:pPr>
        <w:jc w:val="both"/>
        <w:rPr>
          <w:rFonts w:asciiTheme="minorHAnsi" w:hAnsiTheme="minorHAnsi" w:cstheme="minorHAnsi"/>
          <w:iCs/>
          <w:sz w:val="22"/>
          <w:szCs w:val="22"/>
        </w:rPr>
      </w:pPr>
      <w:bookmarkStart w:id="16" w:name="_Ref58464669"/>
      <w:bookmarkStart w:id="17" w:name="_Ref60481998"/>
    </w:p>
    <w:p w14:paraId="3AD98D3F" w14:textId="44E08233" w:rsidR="00A3299F" w:rsidRPr="007905B8" w:rsidRDefault="00A3299F" w:rsidP="00A3299F">
      <w:pPr>
        <w:ind w:firstLine="851"/>
        <w:jc w:val="both"/>
        <w:rPr>
          <w:rFonts w:asciiTheme="minorHAnsi" w:hAnsiTheme="minorHAnsi" w:cstheme="minorHAnsi"/>
          <w:b/>
          <w:iCs/>
          <w:sz w:val="22"/>
          <w:szCs w:val="22"/>
        </w:rPr>
      </w:pPr>
      <w:r w:rsidRPr="007905B8">
        <w:rPr>
          <w:rFonts w:asciiTheme="minorHAnsi" w:hAnsiTheme="minorHAnsi" w:cstheme="minorHAnsi"/>
          <w:iCs/>
          <w:sz w:val="22"/>
          <w:szCs w:val="22"/>
        </w:rPr>
        <w:t xml:space="preserve">8.1. Su CVP IS priemonėmis pateiktais </w:t>
      </w:r>
      <w:r w:rsidRPr="007905B8">
        <w:rPr>
          <w:rFonts w:asciiTheme="minorHAnsi" w:hAnsiTheme="minorHAnsi" w:cstheme="minorHAnsi"/>
          <w:sz w:val="22"/>
          <w:szCs w:val="22"/>
        </w:rPr>
        <w:t>tiekėjų</w:t>
      </w:r>
      <w:r w:rsidRPr="007905B8">
        <w:rPr>
          <w:rFonts w:asciiTheme="minorHAnsi" w:hAnsiTheme="minorHAnsi" w:cstheme="minorHAnsi"/>
          <w:iCs/>
          <w:sz w:val="22"/>
          <w:szCs w:val="22"/>
        </w:rPr>
        <w:t xml:space="preserve"> pasiūlymais susipažinimas vyks elektroniniu būdu, adresu: AB ,,</w:t>
      </w:r>
      <w:r w:rsidR="007905B8" w:rsidRPr="007905B8">
        <w:rPr>
          <w:rFonts w:asciiTheme="minorHAnsi" w:hAnsiTheme="minorHAnsi" w:cstheme="minorHAnsi"/>
          <w:iCs/>
          <w:sz w:val="22"/>
          <w:szCs w:val="22"/>
        </w:rPr>
        <w:t>Rokiškio komunalininkas</w:t>
      </w:r>
      <w:r w:rsidRPr="007905B8">
        <w:rPr>
          <w:rFonts w:asciiTheme="minorHAnsi" w:hAnsiTheme="minorHAnsi" w:cstheme="minorHAnsi"/>
          <w:iCs/>
          <w:sz w:val="22"/>
          <w:szCs w:val="22"/>
        </w:rPr>
        <w:t xml:space="preserve">“, </w:t>
      </w:r>
      <w:r w:rsidR="007905B8" w:rsidRPr="007905B8">
        <w:rPr>
          <w:rFonts w:asciiTheme="minorHAnsi" w:hAnsiTheme="minorHAnsi" w:cstheme="minorHAnsi"/>
          <w:iCs/>
          <w:sz w:val="22"/>
          <w:szCs w:val="22"/>
        </w:rPr>
        <w:t>Nepriklausomybės a.12A</w:t>
      </w:r>
      <w:r w:rsidRPr="007905B8">
        <w:rPr>
          <w:rFonts w:asciiTheme="minorHAnsi" w:hAnsiTheme="minorHAnsi" w:cstheme="minorHAnsi"/>
          <w:iCs/>
          <w:sz w:val="22"/>
          <w:szCs w:val="22"/>
        </w:rPr>
        <w:t>,</w:t>
      </w:r>
      <w:r w:rsidR="007905B8" w:rsidRPr="007905B8">
        <w:rPr>
          <w:rFonts w:asciiTheme="minorHAnsi" w:hAnsiTheme="minorHAnsi" w:cstheme="minorHAnsi"/>
          <w:iCs/>
          <w:sz w:val="22"/>
          <w:szCs w:val="22"/>
        </w:rPr>
        <w:t>Rokiškis,</w:t>
      </w:r>
      <w:r w:rsidRPr="007905B8">
        <w:rPr>
          <w:rFonts w:asciiTheme="minorHAnsi" w:hAnsiTheme="minorHAnsi" w:cstheme="minorHAnsi"/>
          <w:iCs/>
          <w:sz w:val="22"/>
          <w:szCs w:val="22"/>
        </w:rPr>
        <w:t xml:space="preserve"> skelbime apie pirkimą nurodytu laiku. </w:t>
      </w:r>
    </w:p>
    <w:p w14:paraId="468803D8" w14:textId="1ED933A3" w:rsidR="00A3299F" w:rsidRPr="007905B8" w:rsidRDefault="00A3299F" w:rsidP="003433DE">
      <w:pPr>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8.2. </w:t>
      </w:r>
      <w:r w:rsidRPr="007905B8">
        <w:rPr>
          <w:rFonts w:asciiTheme="minorHAnsi" w:hAnsiTheme="minorHAnsi" w:cstheme="minorHAnsi"/>
          <w:sz w:val="22"/>
          <w:szCs w:val="22"/>
          <w:lang w:eastAsia="ar-SA"/>
        </w:rPr>
        <w:t xml:space="preserve">Susipažinimo su elektroninėmis priemonėmis gautais pasiūlymais procedūroje </w:t>
      </w:r>
      <w:r w:rsidRPr="007905B8">
        <w:rPr>
          <w:rFonts w:asciiTheme="minorHAnsi" w:hAnsiTheme="minorHAnsi" w:cstheme="minorHAnsi"/>
          <w:spacing w:val="2"/>
          <w:kern w:val="1"/>
          <w:sz w:val="22"/>
          <w:szCs w:val="22"/>
          <w:lang w:eastAsia="hi-IN" w:bidi="hi-IN"/>
        </w:rPr>
        <w:t xml:space="preserve">nedalyvauja pasiūlymus pateikę </w:t>
      </w:r>
      <w:r w:rsidRPr="007905B8">
        <w:rPr>
          <w:rFonts w:asciiTheme="minorHAnsi" w:hAnsiTheme="minorHAnsi" w:cstheme="minorHAnsi"/>
          <w:sz w:val="22"/>
          <w:szCs w:val="22"/>
        </w:rPr>
        <w:t xml:space="preserve">tiekėjai </w:t>
      </w:r>
      <w:r w:rsidRPr="007905B8">
        <w:rPr>
          <w:rFonts w:asciiTheme="minorHAnsi" w:hAnsiTheme="minorHAnsi" w:cstheme="minorHAnsi"/>
          <w:spacing w:val="2"/>
          <w:kern w:val="1"/>
          <w:sz w:val="22"/>
          <w:szCs w:val="22"/>
          <w:lang w:eastAsia="hi-IN" w:bidi="hi-IN"/>
        </w:rPr>
        <w:t xml:space="preserve">arba jų įgalioti atstovai. </w:t>
      </w:r>
      <w:r w:rsidR="00112FE1" w:rsidRPr="00112FE1">
        <w:rPr>
          <w:rFonts w:asciiTheme="minorHAnsi" w:hAnsiTheme="minorHAnsi" w:cstheme="minorHAnsi"/>
          <w:spacing w:val="2"/>
          <w:kern w:val="1"/>
          <w:sz w:val="22"/>
          <w:szCs w:val="22"/>
          <w:lang w:eastAsia="hi-IN" w:bidi="hi-IN"/>
        </w:rPr>
        <w:t xml:space="preserve">Perkantysis subjektas </w:t>
      </w:r>
      <w:r w:rsidRPr="007905B8">
        <w:rPr>
          <w:rFonts w:asciiTheme="minorHAnsi" w:hAnsiTheme="minorHAnsi" w:cstheme="minorHAnsi"/>
          <w:spacing w:val="2"/>
          <w:kern w:val="1"/>
          <w:sz w:val="22"/>
          <w:szCs w:val="22"/>
          <w:lang w:eastAsia="hi-IN" w:bidi="hi-IN"/>
        </w:rPr>
        <w:t>neteikia informacijos tiekėjams apie pasiūlymus pateikusius tiekėjus, pasiūlytas kainas iki kol bus įvertinti pasiūlymai ir sudaryta pasiūlymų eilė</w:t>
      </w:r>
      <w:r w:rsidRPr="007905B8">
        <w:rPr>
          <w:rFonts w:asciiTheme="minorHAnsi" w:hAnsiTheme="minorHAnsi" w:cstheme="minorHAnsi"/>
          <w:sz w:val="22"/>
          <w:szCs w:val="22"/>
        </w:rPr>
        <w:t>.</w:t>
      </w:r>
    </w:p>
    <w:p w14:paraId="6B085C31"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bookmarkStart w:id="18" w:name="_Toc360582269"/>
      <w:bookmarkEnd w:id="16"/>
      <w:bookmarkEnd w:id="17"/>
      <w:r w:rsidRPr="007905B8">
        <w:rPr>
          <w:rFonts w:asciiTheme="minorHAnsi" w:hAnsiTheme="minorHAnsi" w:cstheme="minorHAnsi"/>
          <w:b/>
          <w:sz w:val="22"/>
          <w:szCs w:val="22"/>
        </w:rPr>
        <w:t>9.</w:t>
      </w:r>
      <w:r w:rsidRPr="007905B8">
        <w:rPr>
          <w:rFonts w:asciiTheme="minorHAnsi" w:hAnsiTheme="minorHAnsi" w:cstheme="minorHAnsi"/>
          <w:sz w:val="22"/>
          <w:szCs w:val="22"/>
        </w:rPr>
        <w:t xml:space="preserve"> </w:t>
      </w:r>
      <w:r w:rsidRPr="007905B8">
        <w:rPr>
          <w:rFonts w:asciiTheme="minorHAnsi" w:hAnsiTheme="minorHAnsi" w:cstheme="minorHAnsi"/>
          <w:b/>
          <w:sz w:val="22"/>
          <w:szCs w:val="22"/>
        </w:rPr>
        <w:t>PASIŪLYMŲ VERTINIMAS</w:t>
      </w:r>
    </w:p>
    <w:p w14:paraId="3AC5C521" w14:textId="77777777" w:rsidR="00A3299F" w:rsidRPr="007905B8" w:rsidRDefault="00A3299F" w:rsidP="00A3299F">
      <w:pPr>
        <w:tabs>
          <w:tab w:val="left" w:pos="0"/>
          <w:tab w:val="left" w:pos="851"/>
        </w:tabs>
        <w:suppressAutoHyphens w:val="0"/>
        <w:autoSpaceDN/>
        <w:jc w:val="both"/>
        <w:textAlignment w:val="auto"/>
        <w:rPr>
          <w:rFonts w:asciiTheme="minorHAnsi" w:hAnsiTheme="minorHAnsi" w:cstheme="minorHAnsi"/>
          <w:sz w:val="22"/>
          <w:szCs w:val="22"/>
        </w:rPr>
      </w:pPr>
    </w:p>
    <w:p w14:paraId="50284A3F" w14:textId="77777777" w:rsidR="00A3299F" w:rsidRPr="007905B8" w:rsidRDefault="00A3299F" w:rsidP="00A3299F">
      <w:pPr>
        <w:tabs>
          <w:tab w:val="left" w:pos="0"/>
          <w:tab w:val="left" w:pos="851"/>
        </w:tabs>
        <w:suppressAutoHyphens w:val="0"/>
        <w:autoSpaceDN/>
        <w:ind w:firstLine="851"/>
        <w:jc w:val="both"/>
        <w:textAlignment w:val="auto"/>
        <w:rPr>
          <w:rFonts w:asciiTheme="minorHAnsi" w:hAnsiTheme="minorHAnsi" w:cstheme="minorHAnsi"/>
          <w:b/>
          <w:sz w:val="22"/>
          <w:szCs w:val="22"/>
          <w:lang w:eastAsia="lt-LT"/>
        </w:rPr>
      </w:pPr>
      <w:r w:rsidRPr="007905B8">
        <w:rPr>
          <w:rFonts w:asciiTheme="minorHAnsi" w:hAnsiTheme="minorHAnsi" w:cstheme="minorHAnsi"/>
          <w:sz w:val="22"/>
          <w:szCs w:val="22"/>
          <w:lang w:eastAsia="lt-LT"/>
        </w:rPr>
        <w:t xml:space="preserve">9.1. </w:t>
      </w:r>
      <w:r w:rsidRPr="007905B8">
        <w:rPr>
          <w:rFonts w:asciiTheme="minorHAnsi" w:hAnsiTheme="minorHAnsi" w:cstheme="minorHAnsi"/>
          <w:b/>
          <w:sz w:val="22"/>
          <w:szCs w:val="22"/>
          <w:lang w:eastAsia="lt-LT"/>
        </w:rPr>
        <w:t>Pasiūlymų vertinimas</w:t>
      </w:r>
      <w:r w:rsidRPr="007905B8">
        <w:rPr>
          <w:rFonts w:asciiTheme="minorHAnsi" w:hAnsiTheme="minorHAnsi" w:cstheme="minorHAnsi"/>
          <w:sz w:val="22"/>
          <w:szCs w:val="22"/>
          <w:lang w:eastAsia="lt-LT"/>
        </w:rPr>
        <w:t>:</w:t>
      </w:r>
    </w:p>
    <w:p w14:paraId="34B522C3" w14:textId="77777777" w:rsidR="00A3299F" w:rsidRPr="007905B8" w:rsidRDefault="00A3299F" w:rsidP="00A3299F">
      <w:pPr>
        <w:ind w:firstLine="851"/>
        <w:jc w:val="both"/>
        <w:rPr>
          <w:rFonts w:asciiTheme="minorHAnsi" w:hAnsiTheme="minorHAnsi" w:cstheme="minorHAnsi"/>
          <w:iCs/>
          <w:sz w:val="22"/>
          <w:szCs w:val="22"/>
          <w:lang w:eastAsia="ar-SA"/>
        </w:rPr>
      </w:pPr>
      <w:r w:rsidRPr="007905B8">
        <w:rPr>
          <w:rFonts w:asciiTheme="minorHAnsi" w:eastAsia="Calibri" w:hAnsiTheme="minorHAnsi" w:cstheme="minorHAnsi"/>
          <w:sz w:val="22"/>
          <w:szCs w:val="22"/>
          <w:lang w:eastAsia="lt-LT"/>
        </w:rPr>
        <w:t>9.1.1.</w:t>
      </w:r>
      <w:r w:rsidRPr="007905B8">
        <w:rPr>
          <w:rFonts w:asciiTheme="minorHAnsi" w:hAnsiTheme="minorHAnsi" w:cstheme="minorHAnsi"/>
          <w:sz w:val="22"/>
          <w:szCs w:val="22"/>
          <w:lang w:eastAsia="ar-SA"/>
        </w:rPr>
        <w:t xml:space="preserve">Pirkimo organizatorius tikrina, ar pasiūlymai atitinka pirkimo dokumentuose nustatytus reikalavimus. </w:t>
      </w:r>
      <w:r w:rsidRPr="007905B8">
        <w:rPr>
          <w:rFonts w:asciiTheme="minorHAnsi" w:hAnsiTheme="minorHAnsi" w:cstheme="minorHAnsi"/>
          <w:iCs/>
          <w:sz w:val="22"/>
          <w:szCs w:val="22"/>
          <w:lang w:eastAsia="ar-SA"/>
        </w:rPr>
        <w:t>Iškilus klausimams dėl pasiūlymų turinio bei formos ir Pirkimo organizatoriui CVP IS priemonėmis paprašius, dalyviai privalo per Pirkimo organizatoriaus nurodytą terminą pateikti CVP IS priemonėmis papildomus paaiškinimus dėl pasiūlymo turinio ir formos nekeisdami pasiūlymo turinio, esmės ir kainos. Teikiant paaiškinimus dalyvis negali padaryti kitų savo pasiūlymo pakeitimų, dėl kurių pirkimo dokumentų reikalavimų neatitinkantis pasiūlymas (pasiūlymo turinys) taptų atitinkantis pirkimo dokumentų reikalavimus.</w:t>
      </w:r>
    </w:p>
    <w:p w14:paraId="24035E72" w14:textId="2A09D30B" w:rsidR="00A3299F" w:rsidRPr="007905B8" w:rsidRDefault="00A3299F" w:rsidP="00A3299F">
      <w:pPr>
        <w:autoSpaceDN/>
        <w:ind w:firstLine="851"/>
        <w:jc w:val="both"/>
        <w:textAlignment w:val="auto"/>
        <w:rPr>
          <w:rFonts w:asciiTheme="minorHAnsi" w:eastAsia="Arial" w:hAnsiTheme="minorHAnsi" w:cstheme="minorHAnsi"/>
          <w:sz w:val="22"/>
          <w:szCs w:val="22"/>
          <w:lang w:eastAsia="ar-SA"/>
        </w:rPr>
      </w:pPr>
      <w:r w:rsidRPr="007905B8">
        <w:rPr>
          <w:rFonts w:asciiTheme="minorHAnsi" w:eastAsia="Arial" w:hAnsiTheme="minorHAnsi" w:cstheme="minorHAnsi"/>
          <w:sz w:val="22"/>
          <w:szCs w:val="22"/>
          <w:lang w:eastAsia="ar-SA"/>
        </w:rPr>
        <w:t>9.1.2. Pirkimo organizatorius pasiūlymų nagrinėjimo metu, radęs pasiūlyme nurodytos kainos apskaičiavimo klaidų (t.</w:t>
      </w:r>
      <w:r w:rsidR="0070693C" w:rsidRPr="007905B8">
        <w:rPr>
          <w:rFonts w:asciiTheme="minorHAnsi" w:eastAsia="Arial" w:hAnsiTheme="minorHAnsi" w:cstheme="minorHAnsi"/>
          <w:sz w:val="22"/>
          <w:szCs w:val="22"/>
          <w:lang w:eastAsia="ar-SA"/>
        </w:rPr>
        <w:t xml:space="preserve"> </w:t>
      </w:r>
      <w:r w:rsidRPr="007905B8">
        <w:rPr>
          <w:rFonts w:asciiTheme="minorHAnsi" w:eastAsia="Arial" w:hAnsiTheme="minorHAnsi" w:cstheme="minorHAnsi"/>
          <w:sz w:val="22"/>
          <w:szCs w:val="22"/>
          <w:lang w:eastAsia="ar-SA"/>
        </w:rPr>
        <w:t>y. techninės, redakcinio pobūdžio, kainos apskaičiavimo klaidos), privalo CVP IS priemonėmis paprašyti dalyvių per jos nurodytą terminą ištaisyti pasiūlyme pastebėtas aritmetines klaidas, nekeičiant viso pasiūlymo kainos. Taisydamas pasiūlyme nurodytas aritmetines klaidas, dalyvis neturi teisės atsisakyti kainos sudėtinių dalių arba papildyti kainą naujomis dalimis.</w:t>
      </w:r>
    </w:p>
    <w:p w14:paraId="304AF975" w14:textId="2C1CE25C" w:rsidR="00A3299F" w:rsidRPr="007905B8" w:rsidRDefault="00A3299F" w:rsidP="00A3299F">
      <w:pPr>
        <w:autoSpaceDN/>
        <w:ind w:firstLine="851"/>
        <w:jc w:val="both"/>
        <w:textAlignment w:val="auto"/>
        <w:rPr>
          <w:rFonts w:asciiTheme="minorHAnsi" w:eastAsia="Arial" w:hAnsiTheme="minorHAnsi" w:cstheme="minorHAnsi"/>
          <w:sz w:val="22"/>
          <w:szCs w:val="22"/>
          <w:lang w:eastAsia="ar-SA"/>
        </w:rPr>
      </w:pPr>
      <w:r w:rsidRPr="007905B8">
        <w:rPr>
          <w:rFonts w:asciiTheme="minorHAnsi" w:eastAsia="Arial" w:hAnsiTheme="minorHAnsi" w:cstheme="minorHAnsi"/>
          <w:sz w:val="22"/>
          <w:szCs w:val="22"/>
          <w:lang w:eastAsia="ar-SA"/>
        </w:rPr>
        <w:t xml:space="preserve">9.1.3. Pirkimo organizatorius, vadovaudamasis </w:t>
      </w:r>
      <w:r w:rsidR="00112FE1">
        <w:rPr>
          <w:rFonts w:asciiTheme="minorHAnsi" w:eastAsia="Arial" w:hAnsiTheme="minorHAnsi" w:cstheme="minorHAnsi"/>
          <w:sz w:val="22"/>
          <w:szCs w:val="22"/>
          <w:lang w:eastAsia="ar-SA"/>
        </w:rPr>
        <w:t>PĮ</w:t>
      </w:r>
      <w:r w:rsidRPr="007905B8">
        <w:rPr>
          <w:rFonts w:asciiTheme="minorHAnsi" w:eastAsia="Arial" w:hAnsiTheme="minorHAnsi" w:cstheme="minorHAnsi"/>
          <w:sz w:val="22"/>
          <w:szCs w:val="22"/>
          <w:lang w:eastAsia="ar-SA"/>
        </w:rPr>
        <w:t xml:space="preserve"> </w:t>
      </w:r>
      <w:r w:rsidR="00112FE1">
        <w:rPr>
          <w:rFonts w:asciiTheme="minorHAnsi" w:eastAsia="Arial" w:hAnsiTheme="minorHAnsi" w:cstheme="minorHAnsi"/>
          <w:sz w:val="22"/>
          <w:szCs w:val="22"/>
          <w:lang w:eastAsia="ar-SA"/>
        </w:rPr>
        <w:t>66</w:t>
      </w:r>
      <w:r w:rsidRPr="007905B8">
        <w:rPr>
          <w:rFonts w:asciiTheme="minorHAnsi" w:eastAsia="Arial" w:hAnsiTheme="minorHAnsi" w:cstheme="minorHAnsi"/>
          <w:sz w:val="22"/>
          <w:szCs w:val="22"/>
          <w:lang w:eastAsia="ar-SA"/>
        </w:rPr>
        <w:t xml:space="preserve"> str. nuostatomis, </w:t>
      </w:r>
      <w:r w:rsidRPr="007905B8">
        <w:rPr>
          <w:rFonts w:asciiTheme="minorHAnsi" w:eastAsia="Arial" w:hAnsiTheme="minorHAnsi" w:cstheme="minorHAnsi"/>
          <w:b/>
          <w:sz w:val="22"/>
          <w:szCs w:val="22"/>
          <w:lang w:eastAsia="ar-SA"/>
        </w:rPr>
        <w:t xml:space="preserve">gali </w:t>
      </w:r>
      <w:r w:rsidRPr="007905B8">
        <w:rPr>
          <w:rFonts w:asciiTheme="minorHAnsi" w:eastAsia="Arial" w:hAnsiTheme="minorHAnsi" w:cstheme="minorHAnsi"/>
          <w:sz w:val="22"/>
          <w:szCs w:val="22"/>
          <w:lang w:eastAsia="ar-SA"/>
        </w:rPr>
        <w:t xml:space="preserve">dalyvio CVP IS susirašinėjimo priemonėmis paprašyti per Pirkimo organizatoriaus nustatytą terminą pagrįsti pasiūlyme nurodytą paslaugų ar jų sudedamųjų dalių kainą, jeigu ji atrodo neįprastai maža. </w:t>
      </w:r>
      <w:r w:rsidRPr="007905B8">
        <w:rPr>
          <w:rFonts w:asciiTheme="minorHAnsi" w:eastAsia="Calibri" w:hAnsiTheme="minorHAnsi" w:cstheme="minorHAnsi"/>
          <w:sz w:val="22"/>
          <w:szCs w:val="22"/>
        </w:rPr>
        <w:t>Pasiūlyme nurodyta paslaugų kaina visais atvejais turi būti laikoma neįprastai maža, jeigu ji yra 30 ir daugiau procentų mažesnės už visų dalyvių, kurių pasiūlymai neatmesti dėl kitų priežasčių</w:t>
      </w:r>
      <w:r w:rsidRPr="007905B8">
        <w:rPr>
          <w:rFonts w:asciiTheme="minorHAnsi" w:hAnsiTheme="minorHAnsi" w:cstheme="minorHAnsi"/>
          <w:b/>
          <w:sz w:val="22"/>
          <w:szCs w:val="22"/>
        </w:rPr>
        <w:t xml:space="preserve"> </w:t>
      </w:r>
      <w:r w:rsidRPr="007905B8">
        <w:rPr>
          <w:rFonts w:asciiTheme="minorHAnsi" w:eastAsia="Calibri" w:hAnsiTheme="minorHAnsi" w:cstheme="minorHAnsi"/>
          <w:sz w:val="22"/>
          <w:szCs w:val="22"/>
        </w:rPr>
        <w:t>ir</w:t>
      </w:r>
      <w:r w:rsidRPr="007905B8">
        <w:rPr>
          <w:rFonts w:asciiTheme="minorHAnsi" w:eastAsia="Calibri" w:hAnsiTheme="minorHAnsi" w:cstheme="minorHAnsi"/>
          <w:bCs/>
          <w:sz w:val="22"/>
          <w:szCs w:val="22"/>
        </w:rPr>
        <w:t xml:space="preserve"> </w:t>
      </w:r>
      <w:r w:rsidRPr="007905B8">
        <w:rPr>
          <w:rFonts w:asciiTheme="minorHAnsi" w:eastAsia="Calibri" w:hAnsiTheme="minorHAnsi" w:cstheme="minorHAnsi"/>
          <w:sz w:val="22"/>
          <w:szCs w:val="22"/>
        </w:rPr>
        <w:t>kurių pasiūlyta kaina neviršija pirkimui skirtų lėšų,</w:t>
      </w:r>
      <w:r w:rsidRPr="007905B8">
        <w:rPr>
          <w:rFonts w:asciiTheme="minorHAnsi" w:eastAsia="Calibri" w:hAnsiTheme="minorHAnsi" w:cstheme="minorHAnsi"/>
          <w:bCs/>
          <w:sz w:val="22"/>
          <w:szCs w:val="22"/>
        </w:rPr>
        <w:t xml:space="preserve"> </w:t>
      </w:r>
      <w:r w:rsidRPr="007905B8">
        <w:rPr>
          <w:rFonts w:asciiTheme="minorHAnsi" w:eastAsia="Calibri" w:hAnsiTheme="minorHAnsi" w:cstheme="minorHAnsi"/>
          <w:sz w:val="22"/>
          <w:szCs w:val="22"/>
        </w:rPr>
        <w:t>nustatytų ir užfiksuotų Perkančiosios organizacijos rengiamuose dokumentuose prieš pradedant pirkimo procedūrą, pasiūlytų kainų aritmetinį vidurkį.</w:t>
      </w:r>
    </w:p>
    <w:p w14:paraId="4750C044" w14:textId="77777777" w:rsidR="00A3299F" w:rsidRPr="007905B8" w:rsidRDefault="00A3299F" w:rsidP="00A3299F">
      <w:pPr>
        <w:suppressAutoHyphens w:val="0"/>
        <w:autoSpaceDN/>
        <w:ind w:firstLine="851"/>
        <w:jc w:val="both"/>
        <w:textAlignment w:val="auto"/>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9.1.4. Pirkimo organizatorius tikrina, ar 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w:t>
      </w:r>
    </w:p>
    <w:p w14:paraId="393A32A5" w14:textId="76905793" w:rsidR="00A3299F" w:rsidRPr="007905B8" w:rsidRDefault="00A3299F" w:rsidP="00A3299F">
      <w:pPr>
        <w:widowControl w:val="0"/>
        <w:autoSpaceDN/>
        <w:ind w:firstLine="851"/>
        <w:jc w:val="both"/>
        <w:textAlignment w:val="auto"/>
        <w:rPr>
          <w:rFonts w:asciiTheme="minorHAnsi" w:hAnsiTheme="minorHAnsi" w:cstheme="minorHAnsi"/>
          <w:bCs/>
          <w:strike/>
          <w:sz w:val="22"/>
          <w:szCs w:val="22"/>
          <w:lang w:eastAsia="lt-LT"/>
        </w:rPr>
      </w:pPr>
      <w:r w:rsidRPr="007905B8">
        <w:rPr>
          <w:rFonts w:asciiTheme="minorHAnsi" w:eastAsia="Calibri" w:hAnsiTheme="minorHAnsi" w:cstheme="minorHAnsi"/>
          <w:sz w:val="22"/>
          <w:szCs w:val="22"/>
        </w:rPr>
        <w:t xml:space="preserve">9.1.5. Pirkimo organizatorius vertina, ar pasiūlymų kainos pateiktos ir apskaičiuotos vadovaujantis pirkimo dokumentų 5.5 punkte nustatyta tvarka. Jei pasiūlymus pateikė tiekėjai, turintys nevienodą mokėtojo statusą, tuomet </w:t>
      </w:r>
      <w:bookmarkStart w:id="19" w:name="_Hlk198288977"/>
      <w:r w:rsidRPr="007905B8">
        <w:rPr>
          <w:rFonts w:asciiTheme="minorHAnsi" w:eastAsia="Calibri" w:hAnsiTheme="minorHAnsi" w:cstheme="minorHAnsi"/>
          <w:sz w:val="22"/>
          <w:szCs w:val="22"/>
        </w:rPr>
        <w:t>Perkan</w:t>
      </w:r>
      <w:r w:rsidR="00112FE1">
        <w:rPr>
          <w:rFonts w:asciiTheme="minorHAnsi" w:eastAsia="Calibri" w:hAnsiTheme="minorHAnsi" w:cstheme="minorHAnsi"/>
          <w:sz w:val="22"/>
          <w:szCs w:val="22"/>
        </w:rPr>
        <w:t xml:space="preserve">tysis subjektas </w:t>
      </w:r>
      <w:bookmarkEnd w:id="19"/>
      <w:r w:rsidRPr="007905B8">
        <w:rPr>
          <w:rFonts w:asciiTheme="minorHAnsi" w:eastAsia="Calibri" w:hAnsiTheme="minorHAnsi" w:cstheme="minorHAnsi"/>
          <w:sz w:val="22"/>
          <w:szCs w:val="22"/>
        </w:rPr>
        <w:t>atsižvelgia į tai, kokia bus galutinė lėšų suma išleista pirkimo objektui, taip pat ir į Perkančiosios organizacijos suplanuotą lėšų sumą, įskaitant ir dėl sutarties sudarymo su viešojo pirkimo laimėtoju jo paties įgyjamas mokestines prievoles (ar teises).</w:t>
      </w:r>
    </w:p>
    <w:p w14:paraId="08B5B1F2" w14:textId="77777777" w:rsidR="00A3299F" w:rsidRPr="007905B8" w:rsidRDefault="00A3299F" w:rsidP="00A3299F">
      <w:pPr>
        <w:suppressAutoHyphens w:val="0"/>
        <w:autoSpaceDN/>
        <w:jc w:val="center"/>
        <w:textAlignment w:val="auto"/>
        <w:rPr>
          <w:rFonts w:asciiTheme="minorHAnsi" w:eastAsia="Calibri" w:hAnsiTheme="minorHAnsi" w:cstheme="minorHAnsi"/>
          <w:b/>
          <w:sz w:val="22"/>
          <w:szCs w:val="22"/>
          <w:lang w:eastAsia="lt-LT"/>
        </w:rPr>
      </w:pPr>
    </w:p>
    <w:p w14:paraId="3D7847C3" w14:textId="77777777" w:rsidR="00A3299F" w:rsidRPr="007905B8" w:rsidRDefault="00A3299F" w:rsidP="00A3299F">
      <w:pPr>
        <w:suppressAutoHyphens w:val="0"/>
        <w:autoSpaceDN/>
        <w:jc w:val="center"/>
        <w:textAlignment w:val="auto"/>
        <w:rPr>
          <w:rFonts w:asciiTheme="minorHAnsi" w:eastAsia="Calibri" w:hAnsiTheme="minorHAnsi" w:cstheme="minorHAnsi"/>
          <w:b/>
          <w:sz w:val="22"/>
          <w:szCs w:val="22"/>
        </w:rPr>
      </w:pPr>
      <w:r w:rsidRPr="007905B8">
        <w:rPr>
          <w:rFonts w:asciiTheme="minorHAnsi" w:eastAsia="Calibri" w:hAnsiTheme="minorHAnsi" w:cstheme="minorHAnsi"/>
          <w:b/>
          <w:sz w:val="22"/>
          <w:szCs w:val="22"/>
          <w:lang w:eastAsia="lt-LT"/>
        </w:rPr>
        <w:t>10.</w:t>
      </w:r>
      <w:r w:rsidRPr="007905B8">
        <w:rPr>
          <w:rFonts w:asciiTheme="minorHAnsi" w:eastAsia="Calibri" w:hAnsiTheme="minorHAnsi" w:cstheme="minorHAnsi"/>
          <w:sz w:val="22"/>
          <w:szCs w:val="22"/>
          <w:lang w:eastAsia="lt-LT"/>
        </w:rPr>
        <w:t xml:space="preserve"> </w:t>
      </w:r>
      <w:r w:rsidRPr="007905B8">
        <w:rPr>
          <w:rFonts w:asciiTheme="minorHAnsi" w:eastAsia="Calibri" w:hAnsiTheme="minorHAnsi" w:cstheme="minorHAnsi"/>
          <w:b/>
          <w:sz w:val="22"/>
          <w:szCs w:val="22"/>
        </w:rPr>
        <w:t>PASIŪLYMŲ ATMETIMO PRIEŽASTYS</w:t>
      </w:r>
    </w:p>
    <w:p w14:paraId="4A65DC2E" w14:textId="77777777" w:rsidR="00A3299F" w:rsidRPr="007905B8" w:rsidRDefault="00A3299F" w:rsidP="00A3299F">
      <w:pPr>
        <w:jc w:val="both"/>
        <w:rPr>
          <w:rFonts w:asciiTheme="minorHAnsi" w:eastAsia="Calibri" w:hAnsiTheme="minorHAnsi" w:cstheme="minorHAnsi"/>
          <w:sz w:val="22"/>
          <w:szCs w:val="22"/>
        </w:rPr>
      </w:pPr>
    </w:p>
    <w:p w14:paraId="40BCB078"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 </w:t>
      </w:r>
      <w:r w:rsidRPr="007905B8">
        <w:rPr>
          <w:rFonts w:asciiTheme="minorHAnsi" w:eastAsia="Arial" w:hAnsiTheme="minorHAnsi" w:cstheme="minorHAnsi"/>
          <w:sz w:val="22"/>
          <w:szCs w:val="22"/>
          <w:lang w:eastAsia="ar-SA"/>
        </w:rPr>
        <w:t>Pirkimo organizatorius</w:t>
      </w:r>
      <w:r w:rsidRPr="007905B8">
        <w:rPr>
          <w:rFonts w:asciiTheme="minorHAnsi" w:eastAsia="Calibri" w:hAnsiTheme="minorHAnsi" w:cstheme="minorHAnsi"/>
          <w:sz w:val="22"/>
          <w:szCs w:val="22"/>
        </w:rPr>
        <w:t xml:space="preserve"> atmeta pasiūlymą, jeigu:</w:t>
      </w:r>
    </w:p>
    <w:p w14:paraId="21CACAAE" w14:textId="77777777" w:rsidR="00A3299F" w:rsidRPr="007905B8" w:rsidRDefault="00A3299F" w:rsidP="00A3299F">
      <w:pPr>
        <w:tabs>
          <w:tab w:val="left" w:pos="709"/>
        </w:tabs>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ab/>
        <w:t>10.1.1. dalyvis pasiūlymą ar jo dalį pateikė ne CVP IS priemonėmis;</w:t>
      </w:r>
    </w:p>
    <w:p w14:paraId="7BCE3BF1"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10.1.2. dalyvio buvo pasiūlyta per didelė, Perkančiajai organizacijai nepriimtina kaina;</w:t>
      </w:r>
    </w:p>
    <w:p w14:paraId="31DE7860"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10.1.3. jeigu taikoma, pasiūlymą pateikęs dalyvis neatitinka nustatytų minimalių kvalifikacijos reikalavimų, arba Perkančiosios organizacijos prašymu nepateikė ar nepatikslino pateiktų netikslių ar neišsamių duomenų apie kvalifikacijos atitikimą CVP IS priemonėmis.</w:t>
      </w:r>
    </w:p>
    <w:p w14:paraId="3EBCBD09" w14:textId="77777777" w:rsidR="00A3299F" w:rsidRPr="007905B8" w:rsidRDefault="00A3299F" w:rsidP="00A3299F">
      <w:pPr>
        <w:tabs>
          <w:tab w:val="left" w:pos="0"/>
          <w:tab w:val="left" w:pos="851"/>
        </w:tabs>
        <w:suppressAutoHyphens w:val="0"/>
        <w:autoSpaceDE w:val="0"/>
        <w:autoSpaceDN/>
        <w:ind w:firstLine="851"/>
        <w:jc w:val="both"/>
        <w:textAlignment w:val="auto"/>
        <w:rPr>
          <w:rFonts w:asciiTheme="minorHAnsi" w:hAnsiTheme="minorHAnsi" w:cstheme="minorHAnsi"/>
          <w:sz w:val="22"/>
          <w:szCs w:val="22"/>
          <w:lang w:eastAsia="lt-LT"/>
        </w:rPr>
      </w:pPr>
      <w:r w:rsidRPr="007905B8">
        <w:rPr>
          <w:rFonts w:asciiTheme="minorHAnsi" w:eastAsia="Calibri" w:hAnsiTheme="minorHAnsi" w:cstheme="minorHAnsi"/>
          <w:sz w:val="22"/>
          <w:szCs w:val="22"/>
          <w:lang w:eastAsia="lt-LT"/>
        </w:rPr>
        <w:t xml:space="preserve">            10.1.4. dalyvis per Pirkimo organizatoriaus nurodytą terminą neištaiso aritmetinių klaidų ir (ar) nepaaiškina pasiūlymo/aritmetines klaidas ištaiso ar pasiūlymą paaiškina netinkamai, pažeisdamas VPĮ </w:t>
      </w:r>
      <w:r w:rsidRPr="007905B8">
        <w:rPr>
          <w:rFonts w:asciiTheme="minorHAnsi" w:eastAsia="Calibri" w:hAnsiTheme="minorHAnsi" w:cstheme="minorHAnsi"/>
          <w:sz w:val="22"/>
          <w:szCs w:val="22"/>
          <w:lang w:eastAsia="lt-LT"/>
        </w:rPr>
        <w:lastRenderedPageBreak/>
        <w:t>55 str. 9 d. nuostatas. Šiuo atveju jo pasiūlymas atmetamas kaip neatitinkantis pirkimo dokumentuose nustatytų reikalavimų;</w:t>
      </w:r>
    </w:p>
    <w:p w14:paraId="69ACEB04"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10.1.5. Pirkimo organizatoriui paprašius, dalyvis nepateikė tinkamų neįprastai mažos kainos pagrįstumo įrodymų;</w:t>
      </w:r>
    </w:p>
    <w:p w14:paraId="29C0F61C" w14:textId="452E9301"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10.1.6. dalyvis apie nustatytų reikalavimų atitikimą yra pateikęs melagingą informaciją, kurią </w:t>
      </w:r>
      <w:r w:rsidR="00112FE1" w:rsidRPr="00112FE1">
        <w:rPr>
          <w:rFonts w:asciiTheme="minorHAnsi" w:eastAsia="Calibri" w:hAnsiTheme="minorHAnsi" w:cstheme="minorHAnsi"/>
          <w:sz w:val="22"/>
          <w:szCs w:val="22"/>
        </w:rPr>
        <w:t xml:space="preserve">Perkantysis subjektas </w:t>
      </w:r>
      <w:r w:rsidRPr="007905B8">
        <w:rPr>
          <w:rFonts w:asciiTheme="minorHAnsi" w:eastAsia="Calibri" w:hAnsiTheme="minorHAnsi" w:cstheme="minorHAnsi"/>
          <w:sz w:val="22"/>
          <w:szCs w:val="22"/>
        </w:rPr>
        <w:t>gali įrodyti bet kokiomis teisėtomis priemonėmis;</w:t>
      </w:r>
    </w:p>
    <w:p w14:paraId="6AAE5B19"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10.1.7. jei dalyvis pateikia daugiau kaip vieną pasiūlymą arba ūkio subjektų grupės narys dalyvauja teikiant kelis pasiūlymus. Laikoma, kad dalyvis pateikė daugiau kaip vieną pasiūlymą, jeigu tą patį pasiūlymą pateikė ir raštu (popierine forma, vokuose), ir naudodamasis CVP IS priemonėmis;</w:t>
      </w:r>
    </w:p>
    <w:p w14:paraId="3DE9C07F"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10.1.8. dalyvis pateikė netikslius, neišsamius pirkimo dokumentuose nuodytus kartu su pasiūlymu teikiamus dokumentus: tiekėjo įgaliojimą asmeniui pasirašyti pasiūlymą, jungtinės veiklos sutartį ar jų nepateikė ir Pirkimo organizatoriaus prašymu jų nepateikė per nurodytą terminą;</w:t>
      </w:r>
    </w:p>
    <w:p w14:paraId="4B8AAFFD" w14:textId="3297EF7B"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10.1.9. dalyvio pasiūlymas neatitiko kitų pirkimo dokumentuose nustatytų reikalavimų;</w:t>
      </w:r>
    </w:p>
    <w:p w14:paraId="228E4D4F" w14:textId="5DA6F89A"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10.1.10. Jeigu </w:t>
      </w:r>
      <w:r w:rsidR="00112FE1" w:rsidRPr="00112FE1">
        <w:rPr>
          <w:rFonts w:asciiTheme="minorHAnsi" w:eastAsia="Calibri" w:hAnsiTheme="minorHAnsi" w:cstheme="minorHAnsi"/>
          <w:sz w:val="22"/>
          <w:szCs w:val="22"/>
        </w:rPr>
        <w:t xml:space="preserve">Perkantysis subjektas </w:t>
      </w:r>
      <w:r w:rsidRPr="007905B8">
        <w:rPr>
          <w:rFonts w:asciiTheme="minorHAnsi" w:eastAsia="Calibri" w:hAnsiTheme="minorHAnsi" w:cstheme="minorHAnsi"/>
          <w:sz w:val="22"/>
          <w:szCs w:val="22"/>
        </w:rPr>
        <w:t>teisėtu būdu nustatytų, kad yra konkurencijos pažeidimas;</w:t>
      </w:r>
    </w:p>
    <w:p w14:paraId="4838A5B7" w14:textId="77777777" w:rsidR="00A3299F" w:rsidRPr="007905B8" w:rsidRDefault="00A3299F" w:rsidP="00A3299F">
      <w:pPr>
        <w:ind w:firstLine="851"/>
        <w:jc w:val="both"/>
        <w:rPr>
          <w:rFonts w:asciiTheme="minorHAnsi" w:eastAsia="Helvetica Neue UltraLight" w:hAnsiTheme="minorHAnsi" w:cstheme="minorHAnsi"/>
          <w:color w:val="000000"/>
          <w:sz w:val="22"/>
          <w:szCs w:val="22"/>
          <w:lang w:eastAsia="zh-CN"/>
        </w:rPr>
      </w:pPr>
      <w:r w:rsidRPr="007905B8">
        <w:rPr>
          <w:rFonts w:asciiTheme="minorHAnsi" w:eastAsia="Calibri" w:hAnsiTheme="minorHAnsi" w:cstheme="minorHAnsi"/>
          <w:sz w:val="22"/>
          <w:szCs w:val="22"/>
        </w:rPr>
        <w:t xml:space="preserve">10.1.11. </w:t>
      </w:r>
      <w:r w:rsidRPr="007905B8">
        <w:rPr>
          <w:rFonts w:asciiTheme="minorHAnsi" w:eastAsia="Helvetica Neue UltraLight" w:hAnsiTheme="minorHAnsi" w:cstheme="minorHAnsi"/>
          <w:color w:val="000000"/>
          <w:sz w:val="22"/>
          <w:szCs w:val="22"/>
          <w:lang w:eastAsia="zh-CN"/>
        </w:rPr>
        <w:t>Tiekėjas nepratęsia pasiūlymo galiojimo. Šiuo atveju jo pasiūlymas atmetamas kaip neatitinkantis pirkimo dokumentuose nustatytų reikalavimų;</w:t>
      </w:r>
    </w:p>
    <w:p w14:paraId="403A4B67" w14:textId="65804670"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eastAsia="Calibri" w:hAnsiTheme="minorHAnsi" w:cstheme="minorHAnsi"/>
          <w:sz w:val="22"/>
          <w:szCs w:val="22"/>
        </w:rPr>
        <w:t xml:space="preserve">10.1.12. </w:t>
      </w:r>
      <w:r w:rsidRPr="007905B8">
        <w:rPr>
          <w:rFonts w:asciiTheme="minorHAnsi" w:eastAsia="Helvetica Neue UltraLight" w:hAnsiTheme="minorHAnsi" w:cstheme="minorHAnsi"/>
          <w:color w:val="000000"/>
          <w:sz w:val="22"/>
          <w:szCs w:val="22"/>
          <w:lang w:eastAsia="zh-CN"/>
        </w:rPr>
        <w:t>Tiekėjas užšifravo dokumentą, kuriame nurodyta pasiūlymo kaina ir (ar) sąnaudos ir iki susipažinimo su atitinkama pasiūlymo dalimi procedūros pradžios nepateikė (dėl jo paties kaltės) slaptažodžio arba pateikė neteisingą slaptažodį, kuriuo naudodamasi</w:t>
      </w:r>
      <w:r w:rsidR="00112FE1">
        <w:rPr>
          <w:rFonts w:asciiTheme="minorHAnsi" w:eastAsia="Helvetica Neue UltraLight" w:hAnsiTheme="minorHAnsi" w:cstheme="minorHAnsi"/>
          <w:color w:val="000000"/>
          <w:sz w:val="22"/>
          <w:szCs w:val="22"/>
          <w:lang w:eastAsia="zh-CN"/>
        </w:rPr>
        <w:t>s</w:t>
      </w:r>
      <w:r w:rsidRPr="007905B8">
        <w:rPr>
          <w:rFonts w:asciiTheme="minorHAnsi" w:eastAsia="Helvetica Neue UltraLight" w:hAnsiTheme="minorHAnsi" w:cstheme="minorHAnsi"/>
          <w:color w:val="000000"/>
          <w:sz w:val="22"/>
          <w:szCs w:val="22"/>
          <w:lang w:eastAsia="zh-CN"/>
        </w:rPr>
        <w:t xml:space="preserve"> </w:t>
      </w:r>
      <w:r w:rsidR="00112FE1" w:rsidRPr="00112FE1">
        <w:rPr>
          <w:rFonts w:asciiTheme="minorHAnsi" w:eastAsia="Helvetica Neue UltraLight" w:hAnsiTheme="minorHAnsi" w:cstheme="minorHAnsi"/>
          <w:color w:val="000000"/>
          <w:sz w:val="22"/>
          <w:szCs w:val="22"/>
          <w:lang w:eastAsia="zh-CN"/>
        </w:rPr>
        <w:t xml:space="preserve">Perkantysis subjektas </w:t>
      </w:r>
      <w:r w:rsidRPr="007905B8">
        <w:rPr>
          <w:rFonts w:asciiTheme="minorHAnsi" w:eastAsia="Helvetica Neue UltraLight" w:hAnsiTheme="minorHAnsi" w:cstheme="minorHAnsi"/>
          <w:color w:val="000000"/>
          <w:sz w:val="22"/>
          <w:szCs w:val="22"/>
          <w:lang w:eastAsia="zh-CN"/>
        </w:rPr>
        <w:t>negalėjo iššifruoti pasiūlymo. Šiuo atveju jo pasiūlymas atmetamas kaip neatitinkantis pirkimo dokumentuose nustatytų reikalavimų;</w:t>
      </w:r>
    </w:p>
    <w:p w14:paraId="176B73CE" w14:textId="77777777" w:rsidR="00A3299F" w:rsidRPr="007905B8" w:rsidRDefault="00A3299F" w:rsidP="00A3299F">
      <w:pPr>
        <w:ind w:firstLine="851"/>
        <w:jc w:val="both"/>
        <w:rPr>
          <w:rFonts w:asciiTheme="minorHAnsi" w:eastAsia="Calibri" w:hAnsiTheme="minorHAnsi" w:cstheme="minorHAnsi"/>
          <w:bCs/>
          <w:sz w:val="22"/>
          <w:szCs w:val="22"/>
        </w:rPr>
      </w:pPr>
      <w:r w:rsidRPr="007905B8">
        <w:rPr>
          <w:rFonts w:asciiTheme="minorHAnsi" w:eastAsia="Calibri" w:hAnsiTheme="minorHAnsi" w:cstheme="minorHAnsi"/>
          <w:sz w:val="22"/>
          <w:szCs w:val="22"/>
        </w:rPr>
        <w:t xml:space="preserve">10.2. </w:t>
      </w:r>
      <w:r w:rsidRPr="007905B8">
        <w:rPr>
          <w:rFonts w:asciiTheme="minorHAnsi" w:eastAsia="Calibri" w:hAnsiTheme="minorHAnsi" w:cstheme="minorHAnsi"/>
          <w:b/>
          <w:bCs/>
          <w:sz w:val="22"/>
          <w:szCs w:val="22"/>
        </w:rPr>
        <w:t>Pirkimo organizatorius gali nevertinti viso tiekėjo pasiūlymo, jeigu patikrinusi jo dalį nustato, kad, vadovaujantis 10 skyriaus nuostatomis, pasiūlymas turi būti atmestas</w:t>
      </w:r>
      <w:r w:rsidRPr="007905B8">
        <w:rPr>
          <w:rFonts w:asciiTheme="minorHAnsi" w:eastAsia="Calibri" w:hAnsiTheme="minorHAnsi" w:cstheme="minorHAnsi"/>
          <w:bCs/>
          <w:sz w:val="22"/>
          <w:szCs w:val="22"/>
        </w:rPr>
        <w:t xml:space="preserve">. </w:t>
      </w:r>
    </w:p>
    <w:p w14:paraId="104660F5" w14:textId="421AEAA2" w:rsidR="00A3299F" w:rsidRPr="007905B8" w:rsidRDefault="00A3299F" w:rsidP="00A3299F">
      <w:pPr>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10.3.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neatsako už Dalyvių patirtus nuostolius dėl aplinkybių, susijusių su pirkimo procedūrų atlikimu ir nutraukimu.</w:t>
      </w:r>
    </w:p>
    <w:p w14:paraId="7702568A" w14:textId="77777777" w:rsidR="00A3299F" w:rsidRPr="007905B8" w:rsidRDefault="00A3299F" w:rsidP="00A3299F">
      <w:pPr>
        <w:ind w:firstLine="851"/>
        <w:jc w:val="both"/>
        <w:rPr>
          <w:rFonts w:asciiTheme="minorHAnsi" w:hAnsiTheme="minorHAnsi" w:cstheme="minorHAnsi"/>
          <w:sz w:val="22"/>
          <w:szCs w:val="22"/>
        </w:rPr>
      </w:pPr>
      <w:r w:rsidRPr="007905B8">
        <w:rPr>
          <w:rFonts w:asciiTheme="minorHAnsi" w:eastAsia="Helvetica Neue UltraLight" w:hAnsiTheme="minorHAnsi" w:cstheme="minorHAnsi"/>
          <w:color w:val="000000"/>
          <w:sz w:val="22"/>
          <w:szCs w:val="22"/>
          <w:lang w:eastAsia="zh-CN"/>
        </w:rPr>
        <w:t>10.4. Apie pasiūlymo atmetimą ir tokio atmetimo priežastis Tiekėjas informuojamas raštu CVP IS priemonėmis.</w:t>
      </w:r>
    </w:p>
    <w:p w14:paraId="2FBEED89" w14:textId="77777777" w:rsidR="00A3299F" w:rsidRPr="007905B8" w:rsidRDefault="00A3299F" w:rsidP="00A3299F">
      <w:pPr>
        <w:jc w:val="both"/>
        <w:rPr>
          <w:rFonts w:asciiTheme="minorHAnsi" w:hAnsiTheme="minorHAnsi" w:cstheme="minorHAnsi"/>
          <w:sz w:val="22"/>
          <w:szCs w:val="22"/>
        </w:rPr>
      </w:pPr>
    </w:p>
    <w:p w14:paraId="4AAB6EEB" w14:textId="77777777" w:rsidR="00A3299F" w:rsidRPr="007905B8" w:rsidRDefault="00A3299F" w:rsidP="00A3299F">
      <w:pPr>
        <w:pStyle w:val="Tvarkostekstas"/>
        <w:numPr>
          <w:ilvl w:val="0"/>
          <w:numId w:val="0"/>
        </w:numPr>
        <w:shd w:val="clear" w:color="auto" w:fill="FFFFFF" w:themeFill="background1"/>
        <w:jc w:val="center"/>
        <w:rPr>
          <w:rFonts w:asciiTheme="minorHAnsi" w:hAnsiTheme="minorHAnsi" w:cstheme="minorHAnsi"/>
          <w:b/>
          <w:sz w:val="22"/>
          <w:szCs w:val="22"/>
        </w:rPr>
      </w:pPr>
      <w:bookmarkStart w:id="20" w:name="_Toc360582271"/>
      <w:bookmarkEnd w:id="18"/>
      <w:r w:rsidRPr="007905B8">
        <w:rPr>
          <w:rFonts w:asciiTheme="minorHAnsi" w:hAnsiTheme="minorHAnsi" w:cstheme="minorHAnsi"/>
          <w:b/>
          <w:sz w:val="22"/>
          <w:szCs w:val="22"/>
        </w:rPr>
        <w:t xml:space="preserve">11. </w:t>
      </w:r>
      <w:r w:rsidRPr="007905B8">
        <w:rPr>
          <w:rFonts w:asciiTheme="minorHAnsi" w:hAnsiTheme="minorHAnsi" w:cstheme="minorHAnsi"/>
          <w:b/>
          <w:bCs/>
          <w:sz w:val="22"/>
          <w:szCs w:val="22"/>
        </w:rPr>
        <w:t>PASIŪLYMŲ EILĖ. LAIMĖTOJO NUSTATYMAS</w:t>
      </w:r>
    </w:p>
    <w:p w14:paraId="2DCB1885" w14:textId="77777777" w:rsidR="00A3299F" w:rsidRPr="007905B8" w:rsidRDefault="00A3299F" w:rsidP="00A3299F">
      <w:pPr>
        <w:pStyle w:val="Tvarkospapunktis"/>
        <w:numPr>
          <w:ilvl w:val="0"/>
          <w:numId w:val="0"/>
        </w:numPr>
        <w:shd w:val="clear" w:color="auto" w:fill="FFFFFF" w:themeFill="background1"/>
        <w:rPr>
          <w:rFonts w:asciiTheme="minorHAnsi" w:hAnsiTheme="minorHAnsi" w:cstheme="minorHAnsi"/>
          <w:sz w:val="22"/>
          <w:szCs w:val="22"/>
        </w:rPr>
      </w:pPr>
    </w:p>
    <w:p w14:paraId="6378766A" w14:textId="77777777" w:rsidR="00A3299F" w:rsidRPr="007905B8" w:rsidRDefault="00A3299F" w:rsidP="00A3299F">
      <w:pPr>
        <w:pStyle w:val="Tvarkospapunktis"/>
        <w:numPr>
          <w:ilvl w:val="0"/>
          <w:numId w:val="0"/>
        </w:numPr>
        <w:shd w:val="clear" w:color="auto" w:fill="FFFFFF" w:themeFill="background1"/>
        <w:ind w:firstLine="851"/>
        <w:rPr>
          <w:rFonts w:asciiTheme="minorHAnsi" w:hAnsiTheme="minorHAnsi" w:cstheme="minorHAnsi"/>
          <w:sz w:val="22"/>
          <w:szCs w:val="22"/>
        </w:rPr>
      </w:pPr>
      <w:r w:rsidRPr="007905B8">
        <w:rPr>
          <w:rFonts w:asciiTheme="minorHAnsi" w:hAnsiTheme="minorHAnsi" w:cstheme="minorHAnsi"/>
          <w:sz w:val="22"/>
          <w:szCs w:val="22"/>
        </w:rPr>
        <w:t xml:space="preserve">11.1. Pirkimo organizatorius </w:t>
      </w:r>
      <w:r w:rsidRPr="007905B8">
        <w:rPr>
          <w:rFonts w:asciiTheme="minorHAnsi" w:eastAsia="Calibri" w:hAnsiTheme="minorHAnsi" w:cstheme="minorHAnsi"/>
          <w:sz w:val="22"/>
          <w:szCs w:val="22"/>
        </w:rPr>
        <w:t>ekonomiškai naudingiausią pasiūlymą išrenka pagal</w:t>
      </w:r>
      <w:r w:rsidRPr="007905B8">
        <w:rPr>
          <w:rFonts w:asciiTheme="minorHAnsi" w:hAnsiTheme="minorHAnsi" w:cstheme="minorHAnsi"/>
          <w:sz w:val="22"/>
          <w:szCs w:val="22"/>
        </w:rPr>
        <w:t xml:space="preserve"> kainos kriterijų.</w:t>
      </w:r>
    </w:p>
    <w:p w14:paraId="1F63A105" w14:textId="48A66454"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rPr>
        <w:t>11.2.</w:t>
      </w:r>
      <w:r w:rsidRPr="007905B8">
        <w:rPr>
          <w:rFonts w:asciiTheme="minorHAnsi" w:hAnsiTheme="minorHAnsi" w:cstheme="minorHAnsi"/>
          <w:sz w:val="22"/>
          <w:szCs w:val="22"/>
          <w:lang w:eastAsia="lt-LT"/>
        </w:rPr>
        <w:t xml:space="preserve"> Išnagr</w:t>
      </w:r>
      <w:r w:rsidR="0070693C" w:rsidRPr="007905B8">
        <w:rPr>
          <w:rFonts w:asciiTheme="minorHAnsi" w:hAnsiTheme="minorHAnsi" w:cstheme="minorHAnsi"/>
          <w:sz w:val="22"/>
          <w:szCs w:val="22"/>
          <w:lang w:eastAsia="lt-LT"/>
        </w:rPr>
        <w:t>inėjęs</w:t>
      </w:r>
      <w:r w:rsidRPr="007905B8">
        <w:rPr>
          <w:rFonts w:asciiTheme="minorHAnsi" w:hAnsiTheme="minorHAnsi" w:cstheme="minorHAnsi"/>
          <w:sz w:val="22"/>
          <w:szCs w:val="22"/>
          <w:lang w:eastAsia="lt-LT"/>
        </w:rPr>
        <w:t xml:space="preserve">, įvertinęs ir palyginęs pateiktus pasiūlymus, Pirkimo organizatorius nustato pasiūlymų eilę. Į pasiūlymų eilę įtraukiami tie dalyviai, kurių pasiūlymai atitiko viešojo pirkimo dokumentuose nustatytus reikalavimus. Pasiūlymų eilė sudaroma ekonominio naudingumo mažėjimo tvarka. Jei kelių pasiūlymų ekonominis naudingumas yra vienodas, sudarant pasiūlymų eilę, pirmesnis įrašomas dalyvis, kurio pasiūlymas pateiktas anksčiausiai. </w:t>
      </w:r>
    </w:p>
    <w:p w14:paraId="4C24EE7E" w14:textId="3263CD46"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 Patikrinusi dalyvio/dalyvių atitiktį pirkimo dokumentuose nustatytiems reikalavimams, Pirkimo organizatorius nustato laimėjusį pasiūlymą/pasiūlymus ir ne vėliau kaip per 5 darbo dienas nuo sprendimo priėmimo informuoja dalyvius apie:</w:t>
      </w:r>
    </w:p>
    <w:p w14:paraId="3FDE4206"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11.3.1. Sprendimą nustatyti laimėjusį pasiūlymą;</w:t>
      </w:r>
    </w:p>
    <w:p w14:paraId="4C97A962"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11.3.2. Nustatytą pasiūlymų eilę;</w:t>
      </w:r>
    </w:p>
    <w:p w14:paraId="714A0032"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11.3.3. Laimėjusį pasiūlymą;</w:t>
      </w:r>
    </w:p>
    <w:p w14:paraId="3EF67813" w14:textId="77777777" w:rsidR="00A3299F" w:rsidRPr="007905B8" w:rsidRDefault="00A3299F" w:rsidP="00A3299F">
      <w:pPr>
        <w:ind w:firstLine="851"/>
        <w:jc w:val="both"/>
        <w:rPr>
          <w:rFonts w:asciiTheme="minorHAnsi" w:hAnsiTheme="minorHAnsi" w:cstheme="minorHAnsi"/>
          <w:sz w:val="22"/>
          <w:szCs w:val="22"/>
          <w:lang w:eastAsia="lt-LT"/>
        </w:rPr>
      </w:pPr>
      <w:r w:rsidRPr="007905B8">
        <w:rPr>
          <w:rFonts w:asciiTheme="minorHAnsi" w:hAnsiTheme="minorHAnsi" w:cstheme="minorHAnsi"/>
          <w:sz w:val="22"/>
          <w:szCs w:val="22"/>
          <w:lang w:eastAsia="lt-LT"/>
        </w:rPr>
        <w:t xml:space="preserve">11.3.4. Tikslų atidėjimo terminą (jei taikoma). </w:t>
      </w:r>
    </w:p>
    <w:p w14:paraId="106938C3" w14:textId="48FEAD0B"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11.4. Laimėjusiu pasiūlymu pripažįstamas pasiūlymas esantis pasiūlymų eilės pirmoje vietoje </w:t>
      </w:r>
      <w:r w:rsidR="0070693C" w:rsidRPr="007905B8">
        <w:rPr>
          <w:rFonts w:asciiTheme="minorHAnsi" w:eastAsia="Arial Unicode MS" w:hAnsiTheme="minorHAnsi" w:cstheme="minorHAnsi"/>
          <w:sz w:val="22"/>
          <w:szCs w:val="22"/>
          <w:bdr w:val="nil"/>
          <w:lang w:eastAsia="lt-LT"/>
        </w:rPr>
        <w:t xml:space="preserve">LR </w:t>
      </w:r>
      <w:r w:rsidR="00041525">
        <w:rPr>
          <w:rFonts w:asciiTheme="minorHAnsi" w:eastAsia="Arial Unicode MS" w:hAnsiTheme="minorHAnsi" w:cstheme="minorHAnsi"/>
          <w:sz w:val="22"/>
          <w:szCs w:val="22"/>
          <w:bdr w:val="nil"/>
          <w:lang w:eastAsia="lt-LT"/>
        </w:rPr>
        <w:t>PĮ</w:t>
      </w:r>
      <w:r w:rsidRPr="007905B8">
        <w:rPr>
          <w:rFonts w:asciiTheme="minorHAnsi" w:eastAsia="Arial Unicode MS" w:hAnsiTheme="minorHAnsi" w:cstheme="minorHAnsi"/>
          <w:sz w:val="22"/>
          <w:szCs w:val="22"/>
          <w:bdr w:val="nil"/>
          <w:lang w:eastAsia="lt-LT"/>
        </w:rPr>
        <w:t xml:space="preserve"> bei šių pirkimo dokumentų nustatyta tvarka. </w:t>
      </w:r>
    </w:p>
    <w:p w14:paraId="2FB34BBC"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11.5. Tais atvejais, kai pasiūlymą pateikė tik vienas dalyvis, pasiūlymų eilė nenustatoma ir jo pasiūlymas laikomas laimėjusiu, jeigu nebuvo atmestas pagal šių pirkimo dokumentų reikalavimus.</w:t>
      </w:r>
    </w:p>
    <w:p w14:paraId="0C6D3C4C"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p>
    <w:p w14:paraId="55AEF0A5" w14:textId="77777777" w:rsidR="00A3299F" w:rsidRPr="007905B8" w:rsidRDefault="00A3299F" w:rsidP="00A3299F">
      <w:pPr>
        <w:pStyle w:val="Tvarkostekstas"/>
        <w:numPr>
          <w:ilvl w:val="0"/>
          <w:numId w:val="0"/>
        </w:numPr>
        <w:jc w:val="center"/>
        <w:rPr>
          <w:rFonts w:asciiTheme="minorHAnsi" w:hAnsiTheme="minorHAnsi" w:cstheme="minorHAnsi"/>
          <w:b/>
          <w:sz w:val="22"/>
          <w:szCs w:val="22"/>
        </w:rPr>
      </w:pPr>
      <w:r w:rsidRPr="007905B8">
        <w:rPr>
          <w:rFonts w:asciiTheme="minorHAnsi" w:hAnsiTheme="minorHAnsi" w:cstheme="minorHAnsi"/>
          <w:b/>
          <w:sz w:val="22"/>
          <w:szCs w:val="22"/>
        </w:rPr>
        <w:t>12. PRETENZIJŲ IR SKUNDŲ NAGRINĖJIMO TVARKA</w:t>
      </w:r>
      <w:bookmarkEnd w:id="20"/>
    </w:p>
    <w:p w14:paraId="3352DD42" w14:textId="77777777" w:rsidR="00A3299F" w:rsidRPr="007905B8" w:rsidRDefault="00A3299F" w:rsidP="00A3299F">
      <w:pPr>
        <w:pBdr>
          <w:top w:val="nil"/>
          <w:left w:val="nil"/>
          <w:bottom w:val="nil"/>
          <w:right w:val="nil"/>
          <w:between w:val="nil"/>
          <w:bar w:val="nil"/>
        </w:pBdr>
        <w:autoSpaceDN/>
        <w:jc w:val="both"/>
        <w:textAlignment w:val="auto"/>
        <w:rPr>
          <w:rFonts w:asciiTheme="minorHAnsi" w:eastAsia="Arial Unicode MS" w:hAnsiTheme="minorHAnsi" w:cstheme="minorHAnsi"/>
          <w:sz w:val="22"/>
          <w:szCs w:val="22"/>
          <w:bdr w:val="nil"/>
          <w:lang w:eastAsia="lt-LT"/>
        </w:rPr>
      </w:pPr>
      <w:bookmarkStart w:id="21" w:name="_Toc360582272"/>
    </w:p>
    <w:p w14:paraId="0CFEF55C" w14:textId="0605B8FF"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 Tiekėjas/Dalyvis, norėdamas iki pirkimo sutarties sudarymo teisme ginčyti Perkančiosios organizacijos sprendimus ar veiksmus, pirmiausia raštu (elektroninėmis priemonėmis arba pasirašytinai per pašto paslaugos teikėją ar kitą tinkamą vežėją) turi pateikti pretenziją </w:t>
      </w:r>
      <w:r w:rsidR="00041525" w:rsidRPr="00041525">
        <w:rPr>
          <w:rFonts w:asciiTheme="minorHAnsi" w:eastAsia="Arial Unicode MS" w:hAnsiTheme="minorHAnsi" w:cstheme="minorHAnsi"/>
          <w:sz w:val="22"/>
          <w:szCs w:val="22"/>
          <w:bdr w:val="nil"/>
          <w:lang w:eastAsia="lt-LT"/>
        </w:rPr>
        <w:t>Perkan</w:t>
      </w:r>
      <w:r w:rsidR="00041525">
        <w:rPr>
          <w:rFonts w:asciiTheme="minorHAnsi" w:eastAsia="Arial Unicode MS" w:hAnsiTheme="minorHAnsi" w:cstheme="minorHAnsi"/>
          <w:sz w:val="22"/>
          <w:szCs w:val="22"/>
          <w:bdr w:val="nil"/>
          <w:lang w:eastAsia="lt-LT"/>
        </w:rPr>
        <w:t>čiajam</w:t>
      </w:r>
      <w:r w:rsidR="00041525" w:rsidRPr="00041525">
        <w:rPr>
          <w:rFonts w:asciiTheme="minorHAnsi" w:eastAsia="Arial Unicode MS" w:hAnsiTheme="minorHAnsi" w:cstheme="minorHAnsi"/>
          <w:sz w:val="22"/>
          <w:szCs w:val="22"/>
          <w:bdr w:val="nil"/>
          <w:lang w:eastAsia="lt-LT"/>
        </w:rPr>
        <w:t xml:space="preserve"> </w:t>
      </w:r>
      <w:r w:rsidR="00041525">
        <w:rPr>
          <w:rFonts w:asciiTheme="minorHAnsi" w:eastAsia="Arial Unicode MS" w:hAnsiTheme="minorHAnsi" w:cstheme="minorHAnsi"/>
          <w:sz w:val="22"/>
          <w:szCs w:val="22"/>
          <w:bdr w:val="nil"/>
          <w:lang w:eastAsia="lt-LT"/>
        </w:rPr>
        <w:t>LR PĮ</w:t>
      </w:r>
      <w:r w:rsidRPr="007905B8">
        <w:rPr>
          <w:rFonts w:asciiTheme="minorHAnsi" w:eastAsia="Helvetica Neue UltraLight" w:hAnsiTheme="minorHAnsi" w:cstheme="minorHAnsi"/>
          <w:sz w:val="22"/>
          <w:szCs w:val="22"/>
          <w:lang w:eastAsia="zh-CN"/>
        </w:rPr>
        <w:t xml:space="preserve"> VII skyriuje nustatyta tvarka</w:t>
      </w:r>
      <w:r w:rsidRPr="007905B8">
        <w:rPr>
          <w:rFonts w:asciiTheme="minorHAnsi" w:eastAsia="Arial Unicode MS" w:hAnsiTheme="minorHAnsi" w:cstheme="minorHAnsi"/>
          <w:sz w:val="22"/>
          <w:szCs w:val="22"/>
          <w:bdr w:val="nil"/>
          <w:lang w:eastAsia="lt-LT"/>
        </w:rPr>
        <w:t>.</w:t>
      </w:r>
    </w:p>
    <w:p w14:paraId="2C178FBB"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lastRenderedPageBreak/>
        <w:t>12.2. Tiekėjas/Dalyvis turi teisę pateikti pretenziją Perkančiajai organizacijai, pateikti prašymą ar pareikšti ieškinį teismui (išskyrus ieškinį dėl pirkimo sutarties pripažinimo negaliojančia ar ieškinį dėl pirkimo sutarties nutraukimo pripažinimo nepagrįstu):</w:t>
      </w:r>
    </w:p>
    <w:p w14:paraId="1EF1D373"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12.2.1. per 5 darbo dienas nuo Perkančiosios organizacijos pranešimo raštu apie jos priimtą sprendimą išsiuntimo tiekėjams dienos;</w:t>
      </w:r>
    </w:p>
    <w:p w14:paraId="3E49A670"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12.2.2 per 5 darbo dienas nuo paskelbimo apie Perkančiosios organizacijos priimtą sprendimą dienos, jeigu VPĮ nėra reikalavimo raštu informuoti tiekėjus/dalyvius apie Perkančiosios organizacijos priimtus sprendimus.</w:t>
      </w:r>
    </w:p>
    <w:p w14:paraId="2A82F15A" w14:textId="199C2835"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12.3.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privalo nagrinėti tik tas tiekėjų pretenzijas, kurios gautos iki pirkimo sutarties sudarymo dienos ir pateiktos laikantis 12.2 punkte nustatytų terminų. Neprivaloma nagrinėti pretenzijų, teikiamų pakartotinai dėl to paties Perkančiosios organizacijos priimto sprendimo arba atlikto veiksmo</w:t>
      </w:r>
    </w:p>
    <w:p w14:paraId="7C71DB4A" w14:textId="004E0B2E"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12.4. </w:t>
      </w:r>
      <w:r w:rsidR="00112FE1" w:rsidRPr="00112FE1">
        <w:rPr>
          <w:rFonts w:asciiTheme="minorHAnsi" w:eastAsia="Arial Unicode MS" w:hAnsiTheme="minorHAnsi" w:cstheme="minorHAnsi"/>
          <w:sz w:val="22"/>
          <w:szCs w:val="22"/>
          <w:bdr w:val="nil"/>
          <w:lang w:eastAsia="lt-LT"/>
        </w:rPr>
        <w:t>Perkantysis subjektas</w:t>
      </w:r>
      <w:r w:rsidRPr="007905B8">
        <w:rPr>
          <w:rFonts w:asciiTheme="minorHAnsi" w:eastAsia="Arial Unicode MS" w:hAnsiTheme="minorHAnsi" w:cstheme="minorHAnsi"/>
          <w:sz w:val="22"/>
          <w:szCs w:val="22"/>
          <w:bdr w:val="nil"/>
          <w:lang w:eastAsia="lt-LT"/>
        </w:rPr>
        <w:t>, gav</w:t>
      </w:r>
      <w:r w:rsidR="00112FE1">
        <w:rPr>
          <w:rFonts w:asciiTheme="minorHAnsi" w:eastAsia="Arial Unicode MS" w:hAnsiTheme="minorHAnsi" w:cstheme="minorHAnsi"/>
          <w:sz w:val="22"/>
          <w:szCs w:val="22"/>
          <w:bdr w:val="nil"/>
          <w:lang w:eastAsia="lt-LT"/>
        </w:rPr>
        <w:t xml:space="preserve">ęs </w:t>
      </w:r>
      <w:r w:rsidRPr="007905B8">
        <w:rPr>
          <w:rFonts w:asciiTheme="minorHAnsi" w:eastAsia="Arial Unicode MS" w:hAnsiTheme="minorHAnsi" w:cstheme="minorHAnsi"/>
          <w:sz w:val="22"/>
          <w:szCs w:val="22"/>
          <w:bdr w:val="nil"/>
          <w:lang w:eastAsia="lt-LT"/>
        </w:rPr>
        <w:t xml:space="preserve">pretenziją, nedelsdama sustabdo pirkimo procedūrą, kol bus išnagrinėta ši pretenzija ir priimtas sprendimas.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36F69EAB" w14:textId="41D38A95"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12.5.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2E31D878" w14:textId="76D9CDC4"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12.6. Jeigu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 xml:space="preserve">per nustatytą terminą neišnagrinėja jai pateiktos pretenzijos, tiekėjas/dalyvis turi teisę pateikti prašymą ar pareikšti ieškinį teismui per 15 kalendorinių dienų nuo dienos, kurią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turėjo raštu pranešti apie priimtą sprendimą pretenziją pateikusiam tiekėjui, suinteresuotiems dalyviams.</w:t>
      </w:r>
    </w:p>
    <w:p w14:paraId="494A3EF9"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12.7. Tiekėjas/dalyvis turi teisę pareikšti ieškinį dėl pirkimo sutarties pripažinimo negaliojančia per 6 mėnesius nuo pirkimo sutarties sudarymo dienos.</w:t>
      </w:r>
    </w:p>
    <w:p w14:paraId="405EA5F5" w14:textId="004EAB1F"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12.8. Tais atvejais, kai tiekėjui/dalyviui padaryta žala kildinama iš neteisėtų Perkančiosios organizacijos veiksmų ar sprendimų, tačiau VPĮ nenustatyta pareiga Perkančiajai organizacijai raštu informuoti tiekėjus/dalyvius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0A117722"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12.9. Tiekėjas/dalyvis, pateikęs prašymą ar pareiškęs ieškinį teismui, privalo ne vėliau kaip per 3 darbo dienas pateikti Perkančiajai organizacijai prašymo ar ieškinio kopiją su gavimo teisme įrodymais.</w:t>
      </w:r>
    </w:p>
    <w:p w14:paraId="5B13FFA2" w14:textId="429CC2A9"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12.10. </w:t>
      </w:r>
      <w:r w:rsidR="00112FE1" w:rsidRPr="00112FE1">
        <w:rPr>
          <w:rFonts w:asciiTheme="minorHAnsi" w:eastAsia="Arial Unicode MS" w:hAnsiTheme="minorHAnsi" w:cstheme="minorHAnsi"/>
          <w:sz w:val="22"/>
          <w:szCs w:val="22"/>
          <w:bdr w:val="nil"/>
          <w:lang w:eastAsia="lt-LT"/>
        </w:rPr>
        <w:t>Perkantysis subjektas</w:t>
      </w:r>
      <w:r w:rsidRPr="007905B8">
        <w:rPr>
          <w:rFonts w:asciiTheme="minorHAnsi" w:eastAsia="Arial Unicode MS" w:hAnsiTheme="minorHAnsi" w:cstheme="minorHAnsi"/>
          <w:sz w:val="22"/>
          <w:szCs w:val="22"/>
          <w:bdr w:val="nil"/>
          <w:lang w:eastAsia="lt-LT"/>
        </w:rPr>
        <w:t xml:space="preserve">, gavusi tiekėjo/dalyvio prašymo ar ieškinio teismui kopiją, negali sudaryti pirkimo sutarties ar preliminariosios sutarties, kol nesibaigė atidėjimo terminas ar VPĮ 103 straipsnio 2 dalyje, 105 straipsnio 2 dalies 3 punkte ir 105 straipsnio 3 dalies 3 punkte nurodyti terminai ir kol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negavo teismo pranešimo apie:</w:t>
      </w:r>
    </w:p>
    <w:p w14:paraId="2942D11B"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                   12.10.1. motyvuotą teismo nutartį, kuria atsisakoma priimti ieškinį;</w:t>
      </w:r>
    </w:p>
    <w:p w14:paraId="035CB7D4"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                   12.10.2. motyvuotą teismo nutartį dėl tiekėjo prašymo taikyti laikinąsias apsaugos priemones atmetimo, kai šis prašymas teisme buvo gautas iki ieškinio pareiškimo;</w:t>
      </w:r>
    </w:p>
    <w:p w14:paraId="1704EA47" w14:textId="77777777"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                   12.10.3. teismo rezoliuciją priimti ieškinį netaikant laikinųjų apsaugos priemonių.</w:t>
      </w:r>
    </w:p>
    <w:p w14:paraId="329C6A5A" w14:textId="02A3DB4B"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12.11. Jeigu dėl tiekėjo prašymo pateikimo ar ieškinio pareiškimo teismui pratęsiami anksčiau tiekėjams pranešti pirkimo procedūrų terminai, apie tai </w:t>
      </w:r>
      <w:r w:rsidR="00112FE1" w:rsidRPr="00112FE1">
        <w:rPr>
          <w:rFonts w:asciiTheme="minorHAnsi" w:eastAsia="Arial Unicode MS" w:hAnsiTheme="minorHAnsi" w:cstheme="minorHAnsi"/>
          <w:sz w:val="22"/>
          <w:szCs w:val="22"/>
          <w:bdr w:val="nil"/>
          <w:lang w:eastAsia="lt-LT"/>
        </w:rPr>
        <w:t xml:space="preserve">Perkantysis subjektas </w:t>
      </w:r>
      <w:r w:rsidRPr="007905B8">
        <w:rPr>
          <w:rFonts w:asciiTheme="minorHAnsi" w:eastAsia="Arial Unicode MS" w:hAnsiTheme="minorHAnsi" w:cstheme="minorHAnsi"/>
          <w:sz w:val="22"/>
          <w:szCs w:val="22"/>
          <w:bdr w:val="nil"/>
          <w:lang w:eastAsia="lt-LT"/>
        </w:rPr>
        <w:t>išsiunčia tiekėjams pranešimus ir nurodo terminų pratęsimo priežastis.</w:t>
      </w:r>
    </w:p>
    <w:p w14:paraId="35A8E041" w14:textId="2B8FEA54"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sz w:val="22"/>
          <w:szCs w:val="22"/>
          <w:bdr w:val="nil"/>
          <w:lang w:eastAsia="lt-LT"/>
        </w:rPr>
      </w:pPr>
      <w:r w:rsidRPr="007905B8">
        <w:rPr>
          <w:rFonts w:asciiTheme="minorHAnsi" w:eastAsia="Arial Unicode MS" w:hAnsiTheme="minorHAnsi" w:cstheme="minorHAnsi"/>
          <w:sz w:val="22"/>
          <w:szCs w:val="22"/>
          <w:bdr w:val="nil"/>
          <w:lang w:eastAsia="lt-LT"/>
        </w:rPr>
        <w:t xml:space="preserve">12.12. </w:t>
      </w:r>
      <w:r w:rsidR="00112FE1" w:rsidRPr="00112FE1">
        <w:rPr>
          <w:rFonts w:asciiTheme="minorHAnsi" w:eastAsia="Arial Unicode MS" w:hAnsiTheme="minorHAnsi" w:cstheme="minorHAnsi"/>
          <w:sz w:val="22"/>
          <w:szCs w:val="22"/>
          <w:bdr w:val="nil"/>
          <w:lang w:eastAsia="lt-LT"/>
        </w:rPr>
        <w:t>Perkantysis subjektas</w:t>
      </w:r>
      <w:r w:rsidRPr="007905B8">
        <w:rPr>
          <w:rFonts w:asciiTheme="minorHAnsi" w:eastAsia="Arial Unicode MS" w:hAnsiTheme="minorHAnsi" w:cstheme="minorHAnsi"/>
          <w:sz w:val="22"/>
          <w:szCs w:val="22"/>
          <w:bdr w:val="nil"/>
          <w:lang w:eastAsia="lt-LT"/>
        </w:rPr>
        <w:t>, sužinoj</w:t>
      </w:r>
      <w:r w:rsidR="00112FE1">
        <w:rPr>
          <w:rFonts w:asciiTheme="minorHAnsi" w:eastAsia="Arial Unicode MS" w:hAnsiTheme="minorHAnsi" w:cstheme="minorHAnsi"/>
          <w:sz w:val="22"/>
          <w:szCs w:val="22"/>
          <w:bdr w:val="nil"/>
          <w:lang w:eastAsia="lt-LT"/>
        </w:rPr>
        <w:t>ęs</w:t>
      </w:r>
      <w:r w:rsidRPr="007905B8">
        <w:rPr>
          <w:rFonts w:asciiTheme="minorHAnsi" w:eastAsia="Arial Unicode MS" w:hAnsiTheme="minorHAnsi" w:cstheme="minorHAnsi"/>
          <w:sz w:val="22"/>
          <w:szCs w:val="22"/>
          <w:bdr w:val="nil"/>
          <w:lang w:eastAsia="lt-LT"/>
        </w:rPr>
        <w:t xml:space="preserve"> apie teismo sprendimą dėl tiekėjo/dalyvio prašymo ar ieškinio, ne vėliau kaip per 3 darbo dienas raštu informuoja suinteresuotus dalyvius apie teismo priimtus sprendimus.</w:t>
      </w:r>
    </w:p>
    <w:p w14:paraId="2AAFE41F" w14:textId="77777777" w:rsidR="00A3299F" w:rsidRPr="007905B8" w:rsidRDefault="00A3299F" w:rsidP="00A3299F">
      <w:pPr>
        <w:pStyle w:val="Tvarkospapunktis"/>
        <w:numPr>
          <w:ilvl w:val="0"/>
          <w:numId w:val="0"/>
        </w:numPr>
        <w:rPr>
          <w:rFonts w:asciiTheme="minorHAnsi" w:hAnsiTheme="minorHAnsi" w:cstheme="minorHAnsi"/>
          <w:sz w:val="22"/>
          <w:szCs w:val="22"/>
        </w:rPr>
      </w:pPr>
    </w:p>
    <w:p w14:paraId="38CF502E" w14:textId="77777777" w:rsidR="00A3299F" w:rsidRPr="007905B8" w:rsidRDefault="00A3299F" w:rsidP="00A3299F">
      <w:pPr>
        <w:pStyle w:val="Tvarkospapunktis"/>
        <w:numPr>
          <w:ilvl w:val="0"/>
          <w:numId w:val="0"/>
        </w:numPr>
        <w:jc w:val="center"/>
        <w:rPr>
          <w:rFonts w:asciiTheme="minorHAnsi" w:hAnsiTheme="minorHAnsi" w:cstheme="minorHAnsi"/>
          <w:b/>
          <w:sz w:val="22"/>
          <w:szCs w:val="22"/>
        </w:rPr>
      </w:pPr>
      <w:r w:rsidRPr="007905B8">
        <w:rPr>
          <w:rFonts w:asciiTheme="minorHAnsi" w:hAnsiTheme="minorHAnsi" w:cstheme="minorHAnsi"/>
          <w:b/>
          <w:sz w:val="22"/>
          <w:szCs w:val="22"/>
        </w:rPr>
        <w:t>13. PIRKIMO SUTARTIES SĄLYGOS</w:t>
      </w:r>
      <w:bookmarkEnd w:id="21"/>
    </w:p>
    <w:p w14:paraId="0443C32A" w14:textId="77777777" w:rsidR="00A3299F" w:rsidRPr="007905B8" w:rsidRDefault="00A3299F" w:rsidP="00A3299F">
      <w:pPr>
        <w:ind w:firstLine="851"/>
        <w:jc w:val="both"/>
        <w:rPr>
          <w:rFonts w:asciiTheme="minorHAnsi" w:hAnsiTheme="minorHAnsi" w:cstheme="minorHAnsi"/>
          <w:sz w:val="22"/>
          <w:szCs w:val="22"/>
        </w:rPr>
      </w:pPr>
      <w:r w:rsidRPr="007905B8">
        <w:rPr>
          <w:rFonts w:asciiTheme="minorHAnsi" w:hAnsiTheme="minorHAnsi" w:cstheme="minorHAnsi"/>
          <w:sz w:val="22"/>
          <w:szCs w:val="22"/>
        </w:rPr>
        <w:t>13.1. Sudaroma pirkimo sutartis atitinka laimėjusio dalyvio pasiūlymą ir Perkančiosios organizacijos viešojo pirkimo dokumentuose nustatytus reikalavimus.</w:t>
      </w:r>
    </w:p>
    <w:p w14:paraId="36A2DC8E" w14:textId="77777777" w:rsidR="00A3299F" w:rsidRPr="007905B8" w:rsidRDefault="00A3299F" w:rsidP="00A3299F">
      <w:pPr>
        <w:ind w:firstLine="851"/>
        <w:jc w:val="both"/>
        <w:rPr>
          <w:rFonts w:asciiTheme="minorHAnsi" w:eastAsia="Calibri" w:hAnsiTheme="minorHAnsi" w:cstheme="minorHAnsi"/>
          <w:sz w:val="22"/>
          <w:szCs w:val="22"/>
        </w:rPr>
      </w:pPr>
      <w:r w:rsidRPr="007905B8">
        <w:rPr>
          <w:rFonts w:asciiTheme="minorHAnsi" w:hAnsiTheme="minorHAnsi" w:cstheme="minorHAnsi"/>
          <w:sz w:val="22"/>
          <w:szCs w:val="22"/>
        </w:rPr>
        <w:t xml:space="preserve">13.2. </w:t>
      </w:r>
      <w:r w:rsidRPr="007905B8">
        <w:rPr>
          <w:rFonts w:asciiTheme="minorHAnsi" w:eastAsia="Calibri" w:hAnsiTheme="minorHAnsi" w:cstheme="minorHAnsi"/>
          <w:sz w:val="22"/>
          <w:szCs w:val="22"/>
        </w:rPr>
        <w:t xml:space="preserve">Sutartis bus sudaroma </w:t>
      </w:r>
      <w:r w:rsidRPr="007905B8">
        <w:rPr>
          <w:rFonts w:asciiTheme="minorHAnsi" w:eastAsia="Calibri" w:hAnsiTheme="minorHAnsi" w:cstheme="minorHAnsi"/>
          <w:b/>
          <w:sz w:val="22"/>
          <w:szCs w:val="22"/>
        </w:rPr>
        <w:t>ne CVP IS priemonėmis</w:t>
      </w:r>
      <w:r w:rsidRPr="007905B8">
        <w:rPr>
          <w:rFonts w:asciiTheme="minorHAnsi" w:eastAsia="Calibri" w:hAnsiTheme="minorHAnsi" w:cstheme="minorHAnsi"/>
          <w:sz w:val="22"/>
          <w:szCs w:val="22"/>
        </w:rPr>
        <w:t>.</w:t>
      </w:r>
    </w:p>
    <w:p w14:paraId="20F3F334" w14:textId="139EFA59" w:rsidR="00A3299F" w:rsidRPr="007905B8" w:rsidRDefault="00A3299F" w:rsidP="00A3299F">
      <w:pPr>
        <w:pBdr>
          <w:top w:val="nil"/>
          <w:left w:val="nil"/>
          <w:bottom w:val="nil"/>
          <w:right w:val="nil"/>
          <w:between w:val="nil"/>
          <w:bar w:val="nil"/>
        </w:pBdr>
        <w:autoSpaceDN/>
        <w:ind w:firstLine="851"/>
        <w:jc w:val="both"/>
        <w:textAlignment w:val="auto"/>
        <w:rPr>
          <w:rFonts w:asciiTheme="minorHAnsi" w:eastAsia="Arial Unicode MS" w:hAnsiTheme="minorHAnsi" w:cstheme="minorHAnsi"/>
          <w:b/>
          <w:sz w:val="22"/>
          <w:szCs w:val="22"/>
          <w:bdr w:val="nil"/>
          <w:lang w:eastAsia="lt-LT"/>
        </w:rPr>
      </w:pPr>
      <w:r w:rsidRPr="007905B8">
        <w:rPr>
          <w:rFonts w:asciiTheme="minorHAnsi" w:eastAsia="Arial Unicode MS" w:hAnsiTheme="minorHAnsi" w:cstheme="minorHAnsi"/>
          <w:sz w:val="22"/>
          <w:szCs w:val="22"/>
          <w:bdr w:val="nil"/>
          <w:lang w:eastAsia="lt-LT"/>
        </w:rPr>
        <w:t xml:space="preserve">13.3. </w:t>
      </w:r>
      <w:r w:rsidRPr="007905B8">
        <w:rPr>
          <w:rFonts w:asciiTheme="minorHAnsi" w:eastAsia="Arial Unicode MS" w:hAnsiTheme="minorHAnsi" w:cstheme="minorHAnsi"/>
          <w:b/>
          <w:sz w:val="22"/>
          <w:szCs w:val="22"/>
          <w:bdr w:val="nil"/>
          <w:lang w:eastAsia="lt-LT"/>
        </w:rPr>
        <w:t>Pirkimo sutartis sudaroma nedelsiant, t.</w:t>
      </w:r>
      <w:r w:rsidR="00AE3C18" w:rsidRPr="007905B8">
        <w:rPr>
          <w:rFonts w:asciiTheme="minorHAnsi" w:eastAsia="Arial Unicode MS" w:hAnsiTheme="minorHAnsi" w:cstheme="minorHAnsi"/>
          <w:b/>
          <w:sz w:val="22"/>
          <w:szCs w:val="22"/>
          <w:bdr w:val="nil"/>
          <w:lang w:eastAsia="lt-LT"/>
        </w:rPr>
        <w:t xml:space="preserve"> </w:t>
      </w:r>
      <w:r w:rsidRPr="007905B8">
        <w:rPr>
          <w:rFonts w:asciiTheme="minorHAnsi" w:eastAsia="Arial Unicode MS" w:hAnsiTheme="minorHAnsi" w:cstheme="minorHAnsi"/>
          <w:b/>
          <w:sz w:val="22"/>
          <w:szCs w:val="22"/>
          <w:bdr w:val="nil"/>
          <w:lang w:eastAsia="lt-LT"/>
        </w:rPr>
        <w:t>y. netaikant atidėjimo termino.</w:t>
      </w:r>
    </w:p>
    <w:p w14:paraId="49C5CD89" w14:textId="0B3B8CF2"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lastRenderedPageBreak/>
        <w:t xml:space="preserve">13.4. Jeigu Dalyvis,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siūlo sudaryti pirkimo sutartį Dalyviui, kurio pasiūlymas pagal Pirkimo organizatoriaus patvirtintą pasiūlymų eilę yra pirmas po Dalyvio, atsisakiusio sudaryti pirkimo sutartį.</w:t>
      </w:r>
    </w:p>
    <w:p w14:paraId="446ACAB9" w14:textId="532BB164"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13.5. Sutarties vykdymo metu, Tiekėjas įsipareigoja Perkančiajai organizacijai pranešti apie keičiamus subtiekėjus, jeigu raštu Tiekėjo subtiekėjai atsisako dalyvauti Sutarties vykdymo stadijoje ar naujus subtiekėjus. Subtiekėjo keitimas raštu suderinamas su AB ,,</w:t>
      </w:r>
      <w:r w:rsidR="007905B8" w:rsidRPr="007905B8">
        <w:rPr>
          <w:rFonts w:asciiTheme="minorHAnsi" w:hAnsiTheme="minorHAnsi" w:cstheme="minorHAnsi"/>
          <w:sz w:val="22"/>
          <w:szCs w:val="22"/>
        </w:rPr>
        <w:t>Rokiškio komunalininkas</w:t>
      </w:r>
      <w:r w:rsidRPr="007905B8">
        <w:rPr>
          <w:rFonts w:asciiTheme="minorHAnsi" w:hAnsiTheme="minorHAnsi" w:cstheme="minorHAnsi"/>
          <w:sz w:val="22"/>
          <w:szCs w:val="22"/>
        </w:rPr>
        <w:t xml:space="preserve">“ administracija. </w:t>
      </w:r>
    </w:p>
    <w:p w14:paraId="4FEFFFC3" w14:textId="68ECD919" w:rsidR="00A3299F" w:rsidRPr="007905B8" w:rsidRDefault="00A3299F" w:rsidP="00A3299F">
      <w:pPr>
        <w:widowControl w:val="0"/>
        <w:ind w:firstLine="851"/>
        <w:jc w:val="both"/>
        <w:rPr>
          <w:rFonts w:asciiTheme="minorHAnsi" w:hAnsiTheme="minorHAnsi" w:cstheme="minorHAnsi"/>
          <w:sz w:val="22"/>
          <w:szCs w:val="22"/>
        </w:rPr>
      </w:pPr>
      <w:r w:rsidRPr="007905B8">
        <w:rPr>
          <w:rFonts w:asciiTheme="minorHAnsi" w:hAnsiTheme="minorHAnsi" w:cstheme="minorHAnsi"/>
          <w:sz w:val="22"/>
          <w:szCs w:val="22"/>
        </w:rPr>
        <w:t xml:space="preserve">13.6. Sudarius pirkimo sutartį, tačiau ne vėliau negu pirkimo Sutartis pradedama vykdyti, Dalyvis įsipareigoja Perkančiajai organizacijai pranešti tuo metu žinomų subtiekėjų pavadinimus, kontaktinius duomenis ir jų atstovus. </w:t>
      </w:r>
      <w:r w:rsidR="00112FE1" w:rsidRPr="00112FE1">
        <w:rPr>
          <w:rFonts w:asciiTheme="minorHAnsi" w:hAnsiTheme="minorHAnsi" w:cstheme="minorHAnsi"/>
          <w:sz w:val="22"/>
          <w:szCs w:val="22"/>
        </w:rPr>
        <w:t xml:space="preserve">Perkantysis subjektas </w:t>
      </w:r>
      <w:r w:rsidRPr="007905B8">
        <w:rPr>
          <w:rFonts w:asciiTheme="minorHAnsi" w:hAnsiTheme="minorHAnsi" w:cstheme="minorHAnsi"/>
          <w:sz w:val="22"/>
          <w:szCs w:val="22"/>
        </w:rPr>
        <w:t>taip pat reikalauja, kad Dalyvis informuotų apie minėtos informacijos pasikeitimus visu pirkimo sutarties vykdymo metu, taip pat apie naujus subtiekėjus, kuriuos jis ketina pasitelkti vėliau.</w:t>
      </w:r>
    </w:p>
    <w:p w14:paraId="4533AC8A" w14:textId="77777777" w:rsidR="00A3299F" w:rsidRPr="007905B8" w:rsidRDefault="00A3299F" w:rsidP="00A3299F">
      <w:pPr>
        <w:widowControl w:val="0"/>
        <w:tabs>
          <w:tab w:val="left" w:pos="1418"/>
          <w:tab w:val="left" w:pos="1560"/>
        </w:tabs>
        <w:ind w:firstLine="851"/>
        <w:jc w:val="both"/>
        <w:rPr>
          <w:rFonts w:asciiTheme="minorHAnsi" w:hAnsiTheme="minorHAnsi" w:cstheme="minorHAnsi"/>
          <w:color w:val="000000" w:themeColor="text1"/>
          <w:sz w:val="22"/>
          <w:szCs w:val="22"/>
        </w:rPr>
      </w:pPr>
      <w:r w:rsidRPr="007905B8">
        <w:rPr>
          <w:rFonts w:asciiTheme="minorHAnsi" w:hAnsiTheme="minorHAnsi" w:cstheme="minorHAnsi"/>
          <w:sz w:val="22"/>
          <w:szCs w:val="22"/>
        </w:rPr>
        <w:t>13.11.</w:t>
      </w:r>
      <w:r w:rsidRPr="007905B8">
        <w:rPr>
          <w:rFonts w:asciiTheme="minorHAnsi" w:hAnsiTheme="minorHAnsi" w:cstheme="minorHAnsi"/>
          <w:sz w:val="22"/>
          <w:szCs w:val="22"/>
        </w:rPr>
        <w:tab/>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w:t>
      </w:r>
      <w:r w:rsidRPr="007905B8">
        <w:rPr>
          <w:rFonts w:asciiTheme="minorHAnsi" w:hAnsiTheme="minorHAnsi" w:cstheme="minorHAnsi"/>
          <w:color w:val="000000" w:themeColor="text1"/>
          <w:sz w:val="22"/>
          <w:szCs w:val="22"/>
          <w:shd w:val="clear" w:color="auto" w:fill="FFFFFF"/>
        </w:rPr>
        <w:t>Sąskaitų administravimo bendroji informacinė sistema (SABIS).</w:t>
      </w:r>
    </w:p>
    <w:p w14:paraId="6A6EF5A9" w14:textId="77777777" w:rsidR="00A3299F" w:rsidRPr="007905B8" w:rsidRDefault="00A3299F" w:rsidP="00A3299F">
      <w:pPr>
        <w:widowControl w:val="0"/>
        <w:ind w:firstLine="851"/>
        <w:jc w:val="both"/>
        <w:rPr>
          <w:rFonts w:asciiTheme="minorHAnsi" w:hAnsiTheme="minorHAnsi" w:cstheme="minorHAnsi"/>
          <w:sz w:val="22"/>
          <w:szCs w:val="22"/>
        </w:rPr>
      </w:pPr>
    </w:p>
    <w:p w14:paraId="3DD331D5" w14:textId="77777777" w:rsidR="00A3299F" w:rsidRPr="007905B8" w:rsidRDefault="00A3299F" w:rsidP="00A3299F">
      <w:pPr>
        <w:widowControl w:val="0"/>
        <w:jc w:val="center"/>
        <w:rPr>
          <w:rFonts w:asciiTheme="minorHAnsi" w:hAnsiTheme="minorHAnsi" w:cstheme="minorHAnsi"/>
          <w:sz w:val="22"/>
          <w:szCs w:val="22"/>
        </w:rPr>
      </w:pPr>
    </w:p>
    <w:p w14:paraId="6A2B7F42" w14:textId="77777777" w:rsidR="00A3299F" w:rsidRPr="007905B8" w:rsidRDefault="00A3299F" w:rsidP="00A3299F">
      <w:pPr>
        <w:widowControl w:val="0"/>
        <w:jc w:val="center"/>
        <w:rPr>
          <w:rFonts w:asciiTheme="minorHAnsi" w:hAnsiTheme="minorHAnsi" w:cstheme="minorHAnsi"/>
          <w:sz w:val="22"/>
          <w:szCs w:val="22"/>
        </w:rPr>
      </w:pPr>
      <w:r w:rsidRPr="007905B8">
        <w:rPr>
          <w:rFonts w:asciiTheme="minorHAnsi" w:hAnsiTheme="minorHAnsi" w:cstheme="minorHAnsi"/>
          <w:sz w:val="22"/>
          <w:szCs w:val="22"/>
        </w:rPr>
        <w:t>_________________________</w:t>
      </w:r>
    </w:p>
    <w:p w14:paraId="6BC65E0F" w14:textId="77777777" w:rsidR="00A3299F" w:rsidRPr="007905B8" w:rsidRDefault="00A3299F" w:rsidP="003433DE">
      <w:pPr>
        <w:widowControl w:val="0"/>
        <w:jc w:val="both"/>
        <w:rPr>
          <w:rFonts w:asciiTheme="minorHAnsi" w:hAnsiTheme="minorHAnsi" w:cstheme="minorHAnsi"/>
          <w:sz w:val="22"/>
          <w:szCs w:val="22"/>
        </w:rPr>
      </w:pPr>
    </w:p>
    <w:sectPr w:rsidR="00A3299F" w:rsidRPr="007905B8" w:rsidSect="00A3299F">
      <w:pgSz w:w="11906" w:h="16838"/>
      <w:pgMar w:top="1134" w:right="567" w:bottom="851" w:left="1701" w:header="720" w:footer="72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57819" w14:textId="77777777" w:rsidR="007734DC" w:rsidRDefault="007734DC">
      <w:r>
        <w:separator/>
      </w:r>
    </w:p>
  </w:endnote>
  <w:endnote w:type="continuationSeparator" w:id="0">
    <w:p w14:paraId="1D12AC03" w14:textId="77777777" w:rsidR="007734DC" w:rsidRDefault="0077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David">
    <w:charset w:val="B1"/>
    <w:family w:val="swiss"/>
    <w:pitch w:val="variable"/>
    <w:sig w:usb0="00000803" w:usb1="00000000" w:usb2="00000000" w:usb3="00000000" w:csb0="00000021" w:csb1="00000000"/>
  </w:font>
  <w:font w:name="CordiaUPC">
    <w:charset w:val="DE"/>
    <w:family w:val="swiss"/>
    <w:pitch w:val="variable"/>
    <w:sig w:usb0="81000003" w:usb1="00000000" w:usb2="00000000" w:usb3="00000000" w:csb0="00010001" w:csb1="00000000"/>
  </w:font>
  <w:font w:name="TimesNewRomanPSMT">
    <w:altName w:val="MS Gothic"/>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Helvetica Neue UltraLight">
    <w:altName w:val="HELVETICA NEUE ULTRALIGHT"/>
    <w:charset w:val="00"/>
    <w:family w:val="auto"/>
    <w:pitch w:val="variable"/>
    <w:sig w:usb0="A00002FF" w:usb1="5000205B" w:usb2="00000002"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B797A" w14:textId="77777777" w:rsidR="007734DC" w:rsidRDefault="007734DC">
      <w:r>
        <w:separator/>
      </w:r>
    </w:p>
  </w:footnote>
  <w:footnote w:type="continuationSeparator" w:id="0">
    <w:p w14:paraId="34BE4E5A" w14:textId="77777777" w:rsidR="007734DC" w:rsidRDefault="007734DC">
      <w:r>
        <w:continuationSeparator/>
      </w:r>
    </w:p>
  </w:footnote>
  <w:footnote w:id="1">
    <w:p w14:paraId="446A7BE7" w14:textId="77777777" w:rsidR="00592AA8" w:rsidRDefault="00592AA8" w:rsidP="00592AA8">
      <w:pPr>
        <w:pStyle w:val="FootnoteText"/>
        <w:jc w:val="both"/>
      </w:pPr>
      <w:r>
        <w:rPr>
          <w:rStyle w:val="FootnoteReference"/>
        </w:rPr>
        <w:footnoteRef/>
      </w:r>
      <w:r>
        <w:rPr>
          <w:rStyle w:val="FootnoteReference"/>
        </w:rPr>
        <w:tab/>
      </w:r>
      <w:r>
        <w:t xml:space="preserve"> atlikus EBVPD patikrinimo procedūrą, patikrinus pasiūlymus ir išrinkus galimą laimėtoją, tik jo yra prašomi dokumentai, patvirtinantys pašalinimo pagrindų nebuvimą.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64F21F32"/>
    <w:name w:val="Outline"/>
    <w:lvl w:ilvl="0">
      <w:start w:val="1"/>
      <w:numFmt w:val="decimal"/>
      <w:lvlText w:val="%1."/>
      <w:lvlJc w:val="left"/>
      <w:pPr>
        <w:tabs>
          <w:tab w:val="num" w:pos="1567"/>
        </w:tabs>
        <w:ind w:left="1567" w:hanging="432"/>
      </w:pPr>
    </w:lvl>
    <w:lvl w:ilvl="1">
      <w:start w:val="1"/>
      <w:numFmt w:val="decimal"/>
      <w:lvlText w:val="%1.%2."/>
      <w:lvlJc w:val="left"/>
      <w:pPr>
        <w:tabs>
          <w:tab w:val="num" w:pos="1288"/>
        </w:tabs>
        <w:ind w:left="1288" w:hanging="720"/>
      </w:pPr>
      <w:rPr>
        <w:b w:val="0"/>
        <w:i w:val="0"/>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 w15:restartNumberingAfterBreak="0">
    <w:nsid w:val="04393BC0"/>
    <w:multiLevelType w:val="multilevel"/>
    <w:tmpl w:val="F56E2B9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0873D6B"/>
    <w:multiLevelType w:val="multilevel"/>
    <w:tmpl w:val="DA5CBC10"/>
    <w:lvl w:ilvl="0">
      <w:start w:val="6"/>
      <w:numFmt w:val="decimal"/>
      <w:lvlText w:val="%1."/>
      <w:lvlJc w:val="left"/>
      <w:pPr>
        <w:ind w:left="360" w:hanging="360"/>
      </w:pPr>
      <w:rPr>
        <w:rFonts w:hint="default"/>
        <w:color w:val="000000"/>
      </w:rPr>
    </w:lvl>
    <w:lvl w:ilvl="1">
      <w:start w:val="5"/>
      <w:numFmt w:val="decimal"/>
      <w:lvlText w:val="%1.%2."/>
      <w:lvlJc w:val="left"/>
      <w:pPr>
        <w:ind w:left="856" w:hanging="360"/>
      </w:pPr>
      <w:rPr>
        <w:rFonts w:hint="default"/>
        <w:color w:val="000000"/>
      </w:rPr>
    </w:lvl>
    <w:lvl w:ilvl="2">
      <w:start w:val="1"/>
      <w:numFmt w:val="decimal"/>
      <w:lvlText w:val="%1.%2.%3."/>
      <w:lvlJc w:val="left"/>
      <w:pPr>
        <w:ind w:left="1712" w:hanging="720"/>
      </w:pPr>
      <w:rPr>
        <w:rFonts w:hint="default"/>
        <w:color w:val="000000"/>
      </w:rPr>
    </w:lvl>
    <w:lvl w:ilvl="3">
      <w:start w:val="1"/>
      <w:numFmt w:val="decimal"/>
      <w:lvlText w:val="%1.%2.%3.%4."/>
      <w:lvlJc w:val="left"/>
      <w:pPr>
        <w:ind w:left="2208" w:hanging="720"/>
      </w:pPr>
      <w:rPr>
        <w:rFonts w:hint="default"/>
        <w:color w:val="000000"/>
      </w:rPr>
    </w:lvl>
    <w:lvl w:ilvl="4">
      <w:start w:val="1"/>
      <w:numFmt w:val="decimal"/>
      <w:lvlText w:val="%1.%2.%3.%4.%5."/>
      <w:lvlJc w:val="left"/>
      <w:pPr>
        <w:ind w:left="3064" w:hanging="1080"/>
      </w:pPr>
      <w:rPr>
        <w:rFonts w:hint="default"/>
        <w:color w:val="000000"/>
      </w:rPr>
    </w:lvl>
    <w:lvl w:ilvl="5">
      <w:start w:val="1"/>
      <w:numFmt w:val="decimal"/>
      <w:lvlText w:val="%1.%2.%3.%4.%5.%6."/>
      <w:lvlJc w:val="left"/>
      <w:pPr>
        <w:ind w:left="3560" w:hanging="1080"/>
      </w:pPr>
      <w:rPr>
        <w:rFonts w:hint="default"/>
        <w:color w:val="000000"/>
      </w:rPr>
    </w:lvl>
    <w:lvl w:ilvl="6">
      <w:start w:val="1"/>
      <w:numFmt w:val="decimal"/>
      <w:lvlText w:val="%1.%2.%3.%4.%5.%6.%7."/>
      <w:lvlJc w:val="left"/>
      <w:pPr>
        <w:ind w:left="4416" w:hanging="1440"/>
      </w:pPr>
      <w:rPr>
        <w:rFonts w:hint="default"/>
        <w:color w:val="000000"/>
      </w:rPr>
    </w:lvl>
    <w:lvl w:ilvl="7">
      <w:start w:val="1"/>
      <w:numFmt w:val="decimal"/>
      <w:lvlText w:val="%1.%2.%3.%4.%5.%6.%7.%8."/>
      <w:lvlJc w:val="left"/>
      <w:pPr>
        <w:ind w:left="4912" w:hanging="1440"/>
      </w:pPr>
      <w:rPr>
        <w:rFonts w:hint="default"/>
        <w:color w:val="000000"/>
      </w:rPr>
    </w:lvl>
    <w:lvl w:ilvl="8">
      <w:start w:val="1"/>
      <w:numFmt w:val="decimal"/>
      <w:lvlText w:val="%1.%2.%3.%4.%5.%6.%7.%8.%9."/>
      <w:lvlJc w:val="left"/>
      <w:pPr>
        <w:ind w:left="5768" w:hanging="1800"/>
      </w:pPr>
      <w:rPr>
        <w:rFonts w:hint="default"/>
        <w:color w:val="000000"/>
      </w:rPr>
    </w:lvl>
  </w:abstractNum>
  <w:abstractNum w:abstractNumId="5" w15:restartNumberingAfterBreak="0">
    <w:nsid w:val="12613771"/>
    <w:multiLevelType w:val="multilevel"/>
    <w:tmpl w:val="A836CB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AE74D8"/>
    <w:multiLevelType w:val="hybridMultilevel"/>
    <w:tmpl w:val="74EA9344"/>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D712CB6"/>
    <w:multiLevelType w:val="hybridMultilevel"/>
    <w:tmpl w:val="D26270E0"/>
    <w:lvl w:ilvl="0" w:tplc="3C5CEBC0">
      <w:start w:val="1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F10697F"/>
    <w:multiLevelType w:val="multilevel"/>
    <w:tmpl w:val="D04A5F4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6221C18"/>
    <w:multiLevelType w:val="multilevel"/>
    <w:tmpl w:val="5F9096BA"/>
    <w:lvl w:ilvl="0">
      <w:start w:val="1"/>
      <w:numFmt w:val="decimal"/>
      <w:lvlText w:val="%1."/>
      <w:lvlJc w:val="left"/>
      <w:pPr>
        <w:ind w:left="1998" w:hanging="360"/>
      </w:pPr>
      <w:rPr>
        <w:rFonts w:hint="default"/>
      </w:rPr>
    </w:lvl>
    <w:lvl w:ilvl="1">
      <w:start w:val="1"/>
      <w:numFmt w:val="decimal"/>
      <w:isLgl/>
      <w:lvlText w:val="%1.%2"/>
      <w:lvlJc w:val="left"/>
      <w:pPr>
        <w:ind w:left="2488" w:hanging="360"/>
      </w:pPr>
      <w:rPr>
        <w:rFonts w:hint="default"/>
      </w:rPr>
    </w:lvl>
    <w:lvl w:ilvl="2">
      <w:start w:val="1"/>
      <w:numFmt w:val="decimal"/>
      <w:isLgl/>
      <w:lvlText w:val="%1.%2.%3"/>
      <w:lvlJc w:val="left"/>
      <w:pPr>
        <w:ind w:left="3340"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4682" w:hanging="1080"/>
      </w:pPr>
      <w:rPr>
        <w:rFonts w:hint="default"/>
      </w:rPr>
    </w:lvl>
    <w:lvl w:ilvl="5">
      <w:start w:val="1"/>
      <w:numFmt w:val="decimal"/>
      <w:isLgl/>
      <w:lvlText w:val="%1.%2.%3.%4.%5.%6"/>
      <w:lvlJc w:val="left"/>
      <w:pPr>
        <w:ind w:left="5173" w:hanging="1080"/>
      </w:pPr>
      <w:rPr>
        <w:rFonts w:hint="default"/>
      </w:rPr>
    </w:lvl>
    <w:lvl w:ilvl="6">
      <w:start w:val="1"/>
      <w:numFmt w:val="decimal"/>
      <w:isLgl/>
      <w:lvlText w:val="%1.%2.%3.%4.%5.%6.%7"/>
      <w:lvlJc w:val="left"/>
      <w:pPr>
        <w:ind w:left="6024" w:hanging="1440"/>
      </w:pPr>
      <w:rPr>
        <w:rFonts w:hint="default"/>
      </w:rPr>
    </w:lvl>
    <w:lvl w:ilvl="7">
      <w:start w:val="1"/>
      <w:numFmt w:val="decimal"/>
      <w:isLgl/>
      <w:lvlText w:val="%1.%2.%3.%4.%5.%6.%7.%8"/>
      <w:lvlJc w:val="left"/>
      <w:pPr>
        <w:ind w:left="6515" w:hanging="1440"/>
      </w:pPr>
      <w:rPr>
        <w:rFonts w:hint="default"/>
      </w:rPr>
    </w:lvl>
    <w:lvl w:ilvl="8">
      <w:start w:val="1"/>
      <w:numFmt w:val="decimal"/>
      <w:isLgl/>
      <w:lvlText w:val="%1.%2.%3.%4.%5.%6.%7.%8.%9"/>
      <w:lvlJc w:val="left"/>
      <w:pPr>
        <w:ind w:left="7366" w:hanging="1800"/>
      </w:pPr>
      <w:rPr>
        <w:rFonts w:hint="default"/>
      </w:rPr>
    </w:lvl>
  </w:abstractNum>
  <w:abstractNum w:abstractNumId="11" w15:restartNumberingAfterBreak="0">
    <w:nsid w:val="26DF00FE"/>
    <w:multiLevelType w:val="hybridMultilevel"/>
    <w:tmpl w:val="85BE58C0"/>
    <w:lvl w:ilvl="0" w:tplc="0436000F">
      <w:start w:val="1"/>
      <w:numFmt w:val="decimal"/>
      <w:lvlText w:val="%1."/>
      <w:lvlJc w:val="left"/>
      <w:pPr>
        <w:ind w:left="720" w:hanging="360"/>
      </w:pPr>
    </w:lvl>
    <w:lvl w:ilvl="1" w:tplc="04360019" w:tentative="1">
      <w:start w:val="1"/>
      <w:numFmt w:val="lowerLetter"/>
      <w:lvlText w:val="%2."/>
      <w:lvlJc w:val="left"/>
      <w:pPr>
        <w:ind w:left="1440" w:hanging="360"/>
      </w:pPr>
    </w:lvl>
    <w:lvl w:ilvl="2" w:tplc="0436001B" w:tentative="1">
      <w:start w:val="1"/>
      <w:numFmt w:val="lowerRoman"/>
      <w:lvlText w:val="%3."/>
      <w:lvlJc w:val="right"/>
      <w:pPr>
        <w:ind w:left="2160" w:hanging="180"/>
      </w:pPr>
    </w:lvl>
    <w:lvl w:ilvl="3" w:tplc="0436000F" w:tentative="1">
      <w:start w:val="1"/>
      <w:numFmt w:val="decimal"/>
      <w:lvlText w:val="%4."/>
      <w:lvlJc w:val="left"/>
      <w:pPr>
        <w:ind w:left="2880" w:hanging="360"/>
      </w:pPr>
    </w:lvl>
    <w:lvl w:ilvl="4" w:tplc="04360019" w:tentative="1">
      <w:start w:val="1"/>
      <w:numFmt w:val="lowerLetter"/>
      <w:lvlText w:val="%5."/>
      <w:lvlJc w:val="left"/>
      <w:pPr>
        <w:ind w:left="3600" w:hanging="360"/>
      </w:pPr>
    </w:lvl>
    <w:lvl w:ilvl="5" w:tplc="0436001B" w:tentative="1">
      <w:start w:val="1"/>
      <w:numFmt w:val="lowerRoman"/>
      <w:lvlText w:val="%6."/>
      <w:lvlJc w:val="right"/>
      <w:pPr>
        <w:ind w:left="4320" w:hanging="180"/>
      </w:pPr>
    </w:lvl>
    <w:lvl w:ilvl="6" w:tplc="0436000F" w:tentative="1">
      <w:start w:val="1"/>
      <w:numFmt w:val="decimal"/>
      <w:lvlText w:val="%7."/>
      <w:lvlJc w:val="left"/>
      <w:pPr>
        <w:ind w:left="5040" w:hanging="360"/>
      </w:pPr>
    </w:lvl>
    <w:lvl w:ilvl="7" w:tplc="04360019" w:tentative="1">
      <w:start w:val="1"/>
      <w:numFmt w:val="lowerLetter"/>
      <w:lvlText w:val="%8."/>
      <w:lvlJc w:val="left"/>
      <w:pPr>
        <w:ind w:left="5760" w:hanging="360"/>
      </w:pPr>
    </w:lvl>
    <w:lvl w:ilvl="8" w:tplc="0436001B" w:tentative="1">
      <w:start w:val="1"/>
      <w:numFmt w:val="lowerRoman"/>
      <w:lvlText w:val="%9."/>
      <w:lvlJc w:val="right"/>
      <w:pPr>
        <w:ind w:left="6480" w:hanging="180"/>
      </w:pPr>
    </w:lvl>
  </w:abstractNum>
  <w:abstractNum w:abstractNumId="12" w15:restartNumberingAfterBreak="0">
    <w:nsid w:val="286B3FE9"/>
    <w:multiLevelType w:val="hybridMultilevel"/>
    <w:tmpl w:val="C9AEB678"/>
    <w:lvl w:ilvl="0" w:tplc="F76EC276">
      <w:start w:val="1"/>
      <w:numFmt w:val="decimal"/>
      <w:lvlText w:val="%1."/>
      <w:lvlJc w:val="left"/>
      <w:pPr>
        <w:ind w:left="660" w:hanging="360"/>
      </w:pPr>
      <w:rPr>
        <w:rFonts w:hint="default"/>
      </w:rPr>
    </w:lvl>
    <w:lvl w:ilvl="1" w:tplc="04360019" w:tentative="1">
      <w:start w:val="1"/>
      <w:numFmt w:val="lowerLetter"/>
      <w:lvlText w:val="%2."/>
      <w:lvlJc w:val="left"/>
      <w:pPr>
        <w:ind w:left="1380" w:hanging="360"/>
      </w:pPr>
    </w:lvl>
    <w:lvl w:ilvl="2" w:tplc="0436001B" w:tentative="1">
      <w:start w:val="1"/>
      <w:numFmt w:val="lowerRoman"/>
      <w:lvlText w:val="%3."/>
      <w:lvlJc w:val="right"/>
      <w:pPr>
        <w:ind w:left="2100" w:hanging="180"/>
      </w:pPr>
    </w:lvl>
    <w:lvl w:ilvl="3" w:tplc="0436000F" w:tentative="1">
      <w:start w:val="1"/>
      <w:numFmt w:val="decimal"/>
      <w:lvlText w:val="%4."/>
      <w:lvlJc w:val="left"/>
      <w:pPr>
        <w:ind w:left="2820" w:hanging="360"/>
      </w:pPr>
    </w:lvl>
    <w:lvl w:ilvl="4" w:tplc="04360019" w:tentative="1">
      <w:start w:val="1"/>
      <w:numFmt w:val="lowerLetter"/>
      <w:lvlText w:val="%5."/>
      <w:lvlJc w:val="left"/>
      <w:pPr>
        <w:ind w:left="3540" w:hanging="360"/>
      </w:pPr>
    </w:lvl>
    <w:lvl w:ilvl="5" w:tplc="0436001B" w:tentative="1">
      <w:start w:val="1"/>
      <w:numFmt w:val="lowerRoman"/>
      <w:lvlText w:val="%6."/>
      <w:lvlJc w:val="right"/>
      <w:pPr>
        <w:ind w:left="4260" w:hanging="180"/>
      </w:pPr>
    </w:lvl>
    <w:lvl w:ilvl="6" w:tplc="0436000F" w:tentative="1">
      <w:start w:val="1"/>
      <w:numFmt w:val="decimal"/>
      <w:lvlText w:val="%7."/>
      <w:lvlJc w:val="left"/>
      <w:pPr>
        <w:ind w:left="4980" w:hanging="360"/>
      </w:pPr>
    </w:lvl>
    <w:lvl w:ilvl="7" w:tplc="04360019" w:tentative="1">
      <w:start w:val="1"/>
      <w:numFmt w:val="lowerLetter"/>
      <w:lvlText w:val="%8."/>
      <w:lvlJc w:val="left"/>
      <w:pPr>
        <w:ind w:left="5700" w:hanging="360"/>
      </w:pPr>
    </w:lvl>
    <w:lvl w:ilvl="8" w:tplc="0436001B" w:tentative="1">
      <w:start w:val="1"/>
      <w:numFmt w:val="lowerRoman"/>
      <w:lvlText w:val="%9."/>
      <w:lvlJc w:val="right"/>
      <w:pPr>
        <w:ind w:left="6420" w:hanging="180"/>
      </w:pPr>
    </w:lvl>
  </w:abstractNum>
  <w:abstractNum w:abstractNumId="13" w15:restartNumberingAfterBreak="0">
    <w:nsid w:val="2C492088"/>
    <w:multiLevelType w:val="hybridMultilevel"/>
    <w:tmpl w:val="5C883290"/>
    <w:lvl w:ilvl="0" w:tplc="A9D4DCBA">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4" w15:restartNumberingAfterBreak="0">
    <w:nsid w:val="2D2234DE"/>
    <w:multiLevelType w:val="multilevel"/>
    <w:tmpl w:val="A836CB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4736C7B"/>
    <w:multiLevelType w:val="multilevel"/>
    <w:tmpl w:val="177AFCD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50820EB"/>
    <w:multiLevelType w:val="multilevel"/>
    <w:tmpl w:val="25D6E110"/>
    <w:lvl w:ilvl="0">
      <w:start w:val="1"/>
      <w:numFmt w:val="decimal"/>
      <w:lvlText w:val="%1"/>
      <w:lvlJc w:val="left"/>
      <w:pPr>
        <w:ind w:left="420" w:hanging="420"/>
      </w:pPr>
      <w:rPr>
        <w:rFonts w:hint="default"/>
      </w:rPr>
    </w:lvl>
    <w:lvl w:ilvl="1">
      <w:start w:val="17"/>
      <w:numFmt w:val="decimal"/>
      <w:lvlText w:val="%1.%2"/>
      <w:lvlJc w:val="left"/>
      <w:pPr>
        <w:ind w:left="1275" w:hanging="42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570" w:hanging="144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640" w:hanging="1800"/>
      </w:pPr>
      <w:rPr>
        <w:rFonts w:hint="default"/>
      </w:rPr>
    </w:lvl>
  </w:abstractNum>
  <w:abstractNum w:abstractNumId="17"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368B26EB"/>
    <w:multiLevelType w:val="multilevel"/>
    <w:tmpl w:val="353A7F88"/>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19" w15:restartNumberingAfterBreak="0">
    <w:nsid w:val="42A335AA"/>
    <w:multiLevelType w:val="multilevel"/>
    <w:tmpl w:val="ADD41616"/>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47C05D24"/>
    <w:multiLevelType w:val="hybridMultilevel"/>
    <w:tmpl w:val="D444BD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93C128C"/>
    <w:multiLevelType w:val="hybridMultilevel"/>
    <w:tmpl w:val="4C04B74E"/>
    <w:lvl w:ilvl="0" w:tplc="2AFEA6D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61FB36E1"/>
    <w:multiLevelType w:val="multilevel"/>
    <w:tmpl w:val="30C0B712"/>
    <w:lvl w:ilvl="0">
      <w:start w:val="2"/>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080" w:hanging="108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440" w:hanging="1440"/>
      </w:pPr>
      <w:rPr>
        <w:rFonts w:hint="default"/>
        <w:b/>
        <w:color w:val="000000"/>
      </w:rPr>
    </w:lvl>
  </w:abstractNum>
  <w:abstractNum w:abstractNumId="26" w15:restartNumberingAfterBreak="0">
    <w:nsid w:val="67963964"/>
    <w:multiLevelType w:val="multilevel"/>
    <w:tmpl w:val="42ECCD32"/>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7" w15:restartNumberingAfterBreak="0">
    <w:nsid w:val="692A419B"/>
    <w:multiLevelType w:val="hybridMultilevel"/>
    <w:tmpl w:val="EB08598E"/>
    <w:lvl w:ilvl="0" w:tplc="0427000F">
      <w:start w:val="1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C61E36"/>
    <w:multiLevelType w:val="multilevel"/>
    <w:tmpl w:val="272E706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9" w15:restartNumberingAfterBreak="0">
    <w:nsid w:val="6AC42A36"/>
    <w:multiLevelType w:val="multilevel"/>
    <w:tmpl w:val="C3644E62"/>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32" w15:restartNumberingAfterBreak="0">
    <w:nsid w:val="70AE10AF"/>
    <w:multiLevelType w:val="multilevel"/>
    <w:tmpl w:val="1286207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2841573"/>
    <w:multiLevelType w:val="multilevel"/>
    <w:tmpl w:val="16368D06"/>
    <w:lvl w:ilvl="0">
      <w:start w:val="1"/>
      <w:numFmt w:val="decimal"/>
      <w:lvlText w:val="%1)"/>
      <w:lvlJc w:val="left"/>
      <w:pPr>
        <w:ind w:left="1132" w:hanging="990"/>
      </w:pPr>
      <w:rPr>
        <w:rFonts w:ascii="Times New Roman" w:eastAsia="Lucida Sans Unicode" w:hAnsi="Times New Roman" w:cs="Times New Roman"/>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4" w15:restartNumberingAfterBreak="0">
    <w:nsid w:val="72BA1DB0"/>
    <w:multiLevelType w:val="hybridMultilevel"/>
    <w:tmpl w:val="8C704992"/>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5"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4E11CDE"/>
    <w:multiLevelType w:val="multilevel"/>
    <w:tmpl w:val="199488A0"/>
    <w:lvl w:ilvl="0">
      <w:start w:val="1"/>
      <w:numFmt w:val="decimal"/>
      <w:pStyle w:val="1Skyrius"/>
      <w:lvlText w:val="%1."/>
      <w:lvlJc w:val="left"/>
      <w:pPr>
        <w:ind w:left="360" w:hanging="360"/>
      </w:pPr>
      <w:rPr>
        <w:b/>
        <w:color w:val="auto"/>
        <w:sz w:val="24"/>
        <w:szCs w:val="24"/>
      </w:rPr>
    </w:lvl>
    <w:lvl w:ilvl="1">
      <w:start w:val="1"/>
      <w:numFmt w:val="decimal"/>
      <w:isLgl/>
      <w:lvlText w:val="%1.%2."/>
      <w:lvlJc w:val="left"/>
      <w:pPr>
        <w:ind w:left="891" w:hanging="465"/>
      </w:pPr>
      <w:rPr>
        <w:b w:val="0"/>
        <w:color w:val="auto"/>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948587847">
    <w:abstractNumId w:val="2"/>
  </w:num>
  <w:num w:numId="2" w16cid:durableId="1144931750">
    <w:abstractNumId w:val="21"/>
  </w:num>
  <w:num w:numId="3" w16cid:durableId="796728755">
    <w:abstractNumId w:val="35"/>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936329104">
    <w:abstractNumId w:val="3"/>
  </w:num>
  <w:num w:numId="5" w16cid:durableId="1411854534">
    <w:abstractNumId w:val="30"/>
  </w:num>
  <w:num w:numId="6" w16cid:durableId="2101173225">
    <w:abstractNumId w:val="17"/>
  </w:num>
  <w:num w:numId="7" w16cid:durableId="662321940">
    <w:abstractNumId w:val="23"/>
  </w:num>
  <w:num w:numId="8" w16cid:durableId="741223001">
    <w:abstractNumId w:val="6"/>
  </w:num>
  <w:num w:numId="9" w16cid:durableId="1674449132">
    <w:abstractNumId w:val="31"/>
  </w:num>
  <w:num w:numId="10" w16cid:durableId="326638892">
    <w:abstractNumId w:val="33"/>
  </w:num>
  <w:num w:numId="11" w16cid:durableId="358775582">
    <w:abstractNumId w:val="35"/>
  </w:num>
  <w:num w:numId="12" w16cid:durableId="528026964">
    <w:abstractNumId w:val="13"/>
  </w:num>
  <w:num w:numId="13" w16cid:durableId="1331636065">
    <w:abstractNumId w:val="28"/>
  </w:num>
  <w:num w:numId="14" w16cid:durableId="360478492">
    <w:abstractNumId w:val="15"/>
  </w:num>
  <w:num w:numId="15" w16cid:durableId="1289623564">
    <w:abstractNumId w:val="19"/>
  </w:num>
  <w:num w:numId="16" w16cid:durableId="798571448">
    <w:abstractNumId w:val="9"/>
  </w:num>
  <w:num w:numId="17" w16cid:durableId="268658221">
    <w:abstractNumId w:val="22"/>
  </w:num>
  <w:num w:numId="18" w16cid:durableId="765418485">
    <w:abstractNumId w:val="7"/>
  </w:num>
  <w:num w:numId="19" w16cid:durableId="156191775">
    <w:abstractNumId w:val="24"/>
  </w:num>
  <w:num w:numId="20" w16cid:durableId="1683892811">
    <w:abstractNumId w:val="1"/>
  </w:num>
  <w:num w:numId="21" w16cid:durableId="305472178">
    <w:abstractNumId w:val="36"/>
  </w:num>
  <w:num w:numId="22" w16cid:durableId="75905440">
    <w:abstractNumId w:val="18"/>
  </w:num>
  <w:num w:numId="23" w16cid:durableId="2034190961">
    <w:abstractNumId w:val="25"/>
  </w:num>
  <w:num w:numId="24" w16cid:durableId="52168273">
    <w:abstractNumId w:val="10"/>
  </w:num>
  <w:num w:numId="25" w16cid:durableId="38630124">
    <w:abstractNumId w:val="16"/>
  </w:num>
  <w:num w:numId="26" w16cid:durableId="1161626077">
    <w:abstractNumId w:val="0"/>
  </w:num>
  <w:num w:numId="27" w16cid:durableId="777599936">
    <w:abstractNumId w:val="20"/>
  </w:num>
  <w:num w:numId="28" w16cid:durableId="1828549952">
    <w:abstractNumId w:val="32"/>
  </w:num>
  <w:num w:numId="29" w16cid:durableId="1722553861">
    <w:abstractNumId w:val="29"/>
  </w:num>
  <w:num w:numId="30" w16cid:durableId="1695108597">
    <w:abstractNumId w:val="34"/>
  </w:num>
  <w:num w:numId="31" w16cid:durableId="34626508">
    <w:abstractNumId w:val="11"/>
  </w:num>
  <w:num w:numId="32" w16cid:durableId="2000377662">
    <w:abstractNumId w:val="12"/>
  </w:num>
  <w:num w:numId="33" w16cid:durableId="1553342480">
    <w:abstractNumId w:val="14"/>
  </w:num>
  <w:num w:numId="34" w16cid:durableId="1248271893">
    <w:abstractNumId w:val="4"/>
  </w:num>
  <w:num w:numId="35" w16cid:durableId="747121546">
    <w:abstractNumId w:val="5"/>
  </w:num>
  <w:num w:numId="36" w16cid:durableId="906456294">
    <w:abstractNumId w:val="27"/>
  </w:num>
  <w:num w:numId="37" w16cid:durableId="4987035">
    <w:abstractNumId w:val="8"/>
  </w:num>
  <w:num w:numId="38" w16cid:durableId="50005048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99F"/>
    <w:rsid w:val="00041525"/>
    <w:rsid w:val="00083D08"/>
    <w:rsid w:val="000A6697"/>
    <w:rsid w:val="000C583B"/>
    <w:rsid w:val="000E6B35"/>
    <w:rsid w:val="000E7D55"/>
    <w:rsid w:val="001062AB"/>
    <w:rsid w:val="001105D7"/>
    <w:rsid w:val="00112FE1"/>
    <w:rsid w:val="0012626A"/>
    <w:rsid w:val="00170D41"/>
    <w:rsid w:val="001747EF"/>
    <w:rsid w:val="001C74F4"/>
    <w:rsid w:val="001E58EE"/>
    <w:rsid w:val="002309E8"/>
    <w:rsid w:val="00250DA8"/>
    <w:rsid w:val="0029455B"/>
    <w:rsid w:val="002B3C6D"/>
    <w:rsid w:val="002E285E"/>
    <w:rsid w:val="003433DE"/>
    <w:rsid w:val="003464A7"/>
    <w:rsid w:val="003979F4"/>
    <w:rsid w:val="00457D82"/>
    <w:rsid w:val="0046136B"/>
    <w:rsid w:val="004C029E"/>
    <w:rsid w:val="00511000"/>
    <w:rsid w:val="0059201B"/>
    <w:rsid w:val="00592297"/>
    <w:rsid w:val="00592AA8"/>
    <w:rsid w:val="00611F66"/>
    <w:rsid w:val="006A766B"/>
    <w:rsid w:val="006B53F9"/>
    <w:rsid w:val="006D05E7"/>
    <w:rsid w:val="006F1D5E"/>
    <w:rsid w:val="0070693C"/>
    <w:rsid w:val="00714510"/>
    <w:rsid w:val="00745D4D"/>
    <w:rsid w:val="0075711B"/>
    <w:rsid w:val="007734DC"/>
    <w:rsid w:val="00787E8D"/>
    <w:rsid w:val="007905B8"/>
    <w:rsid w:val="00790A98"/>
    <w:rsid w:val="007F1F83"/>
    <w:rsid w:val="008436BA"/>
    <w:rsid w:val="008B5F35"/>
    <w:rsid w:val="008B73E4"/>
    <w:rsid w:val="008C64A4"/>
    <w:rsid w:val="008F272C"/>
    <w:rsid w:val="008F7188"/>
    <w:rsid w:val="0090008C"/>
    <w:rsid w:val="009E5D31"/>
    <w:rsid w:val="00A30267"/>
    <w:rsid w:val="00A3299F"/>
    <w:rsid w:val="00A43437"/>
    <w:rsid w:val="00A477F7"/>
    <w:rsid w:val="00A55AB4"/>
    <w:rsid w:val="00A72EA7"/>
    <w:rsid w:val="00A817A3"/>
    <w:rsid w:val="00AA1BC5"/>
    <w:rsid w:val="00AB447E"/>
    <w:rsid w:val="00AD4D7D"/>
    <w:rsid w:val="00AE3C18"/>
    <w:rsid w:val="00AF4A7D"/>
    <w:rsid w:val="00B15E2A"/>
    <w:rsid w:val="00B414AB"/>
    <w:rsid w:val="00B678CF"/>
    <w:rsid w:val="00B80B36"/>
    <w:rsid w:val="00BC055F"/>
    <w:rsid w:val="00BE78C0"/>
    <w:rsid w:val="00C07FE7"/>
    <w:rsid w:val="00C12C09"/>
    <w:rsid w:val="00C36E80"/>
    <w:rsid w:val="00CC6119"/>
    <w:rsid w:val="00CC7186"/>
    <w:rsid w:val="00D25219"/>
    <w:rsid w:val="00D93B1E"/>
    <w:rsid w:val="00DA5946"/>
    <w:rsid w:val="00DB45A4"/>
    <w:rsid w:val="00DD6D3C"/>
    <w:rsid w:val="00E1200B"/>
    <w:rsid w:val="00E154D7"/>
    <w:rsid w:val="00E31C3C"/>
    <w:rsid w:val="00E778CF"/>
    <w:rsid w:val="00E95005"/>
    <w:rsid w:val="00EC4A53"/>
    <w:rsid w:val="00ED05D2"/>
    <w:rsid w:val="00ED77C1"/>
    <w:rsid w:val="00F232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4B8B9"/>
  <w15:chartTrackingRefBased/>
  <w15:docId w15:val="{87C17E7F-FA5A-4305-BE17-EABB69BC4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3299F"/>
    <w:pPr>
      <w:suppressAutoHyphens/>
      <w:autoSpaceDN w:val="0"/>
      <w:spacing w:after="0" w:line="240" w:lineRule="auto"/>
      <w:textAlignment w:val="baseline"/>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A3299F"/>
    <w:pPr>
      <w:keepNext/>
      <w:jc w:val="center"/>
      <w:outlineLvl w:val="0"/>
    </w:pPr>
    <w:rPr>
      <w:b/>
    </w:rPr>
  </w:style>
  <w:style w:type="paragraph" w:styleId="Heading2">
    <w:name w:val="heading 2"/>
    <w:basedOn w:val="Normal"/>
    <w:next w:val="Normal"/>
    <w:link w:val="Heading2Char"/>
    <w:qFormat/>
    <w:rsid w:val="00A3299F"/>
    <w:pPr>
      <w:keepNext/>
      <w:jc w:val="center"/>
      <w:outlineLvl w:val="1"/>
    </w:pPr>
    <w:rPr>
      <w:b/>
      <w:sz w:val="28"/>
    </w:rPr>
  </w:style>
  <w:style w:type="paragraph" w:styleId="Heading3">
    <w:name w:val="heading 3"/>
    <w:basedOn w:val="Normal"/>
    <w:next w:val="Normal"/>
    <w:link w:val="Heading3Char"/>
    <w:qFormat/>
    <w:rsid w:val="00A3299F"/>
    <w:pPr>
      <w:keepNext/>
      <w:spacing w:before="240" w:after="60"/>
      <w:outlineLvl w:val="2"/>
    </w:pPr>
    <w:rPr>
      <w:rFonts w:ascii="Cambria" w:hAnsi="Cambria"/>
      <w:b/>
      <w:bCs/>
      <w:sz w:val="26"/>
      <w:szCs w:val="26"/>
      <w:lang w:val="en-GB"/>
    </w:rPr>
  </w:style>
  <w:style w:type="paragraph" w:styleId="Heading4">
    <w:name w:val="heading 4"/>
    <w:basedOn w:val="Normal"/>
    <w:next w:val="Normal"/>
    <w:link w:val="Heading4Char"/>
    <w:rsid w:val="00A3299F"/>
    <w:pPr>
      <w:keepNext/>
      <w:tabs>
        <w:tab w:val="left" w:pos="1584"/>
      </w:tabs>
      <w:ind w:left="1584" w:hanging="864"/>
      <w:outlineLvl w:val="3"/>
    </w:pPr>
    <w:rPr>
      <w:sz w:val="44"/>
      <w:szCs w:val="20"/>
      <w:lang w:eastAsia="ar-SA"/>
    </w:rPr>
  </w:style>
  <w:style w:type="paragraph" w:styleId="Heading5">
    <w:name w:val="heading 5"/>
    <w:basedOn w:val="Normal"/>
    <w:next w:val="Normal"/>
    <w:link w:val="Heading5Char"/>
    <w:rsid w:val="00A3299F"/>
    <w:pPr>
      <w:keepNext/>
      <w:keepLines/>
      <w:spacing w:before="200"/>
      <w:outlineLvl w:val="4"/>
    </w:pPr>
    <w:rPr>
      <w:rFonts w:ascii="Cambria" w:hAnsi="Cambria"/>
      <w:color w:val="243F60"/>
    </w:rPr>
  </w:style>
  <w:style w:type="paragraph" w:styleId="Heading6">
    <w:name w:val="heading 6"/>
    <w:basedOn w:val="Normal"/>
    <w:next w:val="Normal"/>
    <w:link w:val="Heading6Char"/>
    <w:rsid w:val="00A3299F"/>
    <w:pPr>
      <w:keepNext/>
      <w:tabs>
        <w:tab w:val="left" w:pos="1872"/>
      </w:tabs>
      <w:ind w:left="1872" w:hanging="1152"/>
      <w:outlineLvl w:val="5"/>
    </w:pPr>
    <w:rPr>
      <w:sz w:val="36"/>
      <w:szCs w:val="20"/>
      <w:lang w:eastAsia="ar-SA"/>
    </w:rPr>
  </w:style>
  <w:style w:type="paragraph" w:styleId="Heading7">
    <w:name w:val="heading 7"/>
    <w:basedOn w:val="Normal"/>
    <w:next w:val="Normal"/>
    <w:link w:val="Heading7Char"/>
    <w:rsid w:val="00A3299F"/>
    <w:pPr>
      <w:keepNext/>
      <w:tabs>
        <w:tab w:val="left" w:pos="2016"/>
      </w:tabs>
      <w:ind w:left="2016" w:hanging="1296"/>
      <w:outlineLvl w:val="6"/>
    </w:pPr>
    <w:rPr>
      <w:sz w:val="48"/>
      <w:szCs w:val="20"/>
      <w:lang w:eastAsia="ar-SA"/>
    </w:rPr>
  </w:style>
  <w:style w:type="paragraph" w:styleId="Heading8">
    <w:name w:val="heading 8"/>
    <w:basedOn w:val="Normal"/>
    <w:next w:val="Normal"/>
    <w:link w:val="Heading8Char"/>
    <w:rsid w:val="00A3299F"/>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rsid w:val="00A3299F"/>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3299F"/>
    <w:rPr>
      <w:rFonts w:ascii="Times New Roman" w:eastAsia="Times New Roman" w:hAnsi="Times New Roman" w:cs="Times New Roman"/>
      <w:b/>
      <w:kern w:val="0"/>
      <w:sz w:val="24"/>
      <w:szCs w:val="24"/>
      <w14:ligatures w14:val="none"/>
    </w:rPr>
  </w:style>
  <w:style w:type="character" w:customStyle="1" w:styleId="Heading2Char">
    <w:name w:val="Heading 2 Char"/>
    <w:basedOn w:val="DefaultParagraphFont"/>
    <w:link w:val="Heading2"/>
    <w:rsid w:val="00A3299F"/>
    <w:rPr>
      <w:rFonts w:ascii="Times New Roman" w:eastAsia="Times New Roman" w:hAnsi="Times New Roman" w:cs="Times New Roman"/>
      <w:b/>
      <w:kern w:val="0"/>
      <w:sz w:val="28"/>
      <w:szCs w:val="24"/>
      <w14:ligatures w14:val="none"/>
    </w:rPr>
  </w:style>
  <w:style w:type="character" w:customStyle="1" w:styleId="Heading3Char">
    <w:name w:val="Heading 3 Char"/>
    <w:basedOn w:val="DefaultParagraphFont"/>
    <w:link w:val="Heading3"/>
    <w:rsid w:val="00A3299F"/>
    <w:rPr>
      <w:rFonts w:ascii="Cambria" w:eastAsia="Times New Roman" w:hAnsi="Cambria" w:cs="Times New Roman"/>
      <w:b/>
      <w:bCs/>
      <w:kern w:val="0"/>
      <w:sz w:val="26"/>
      <w:szCs w:val="26"/>
      <w:lang w:val="en-GB"/>
      <w14:ligatures w14:val="none"/>
    </w:rPr>
  </w:style>
  <w:style w:type="character" w:customStyle="1" w:styleId="Heading4Char">
    <w:name w:val="Heading 4 Char"/>
    <w:basedOn w:val="DefaultParagraphFont"/>
    <w:link w:val="Heading4"/>
    <w:rsid w:val="00A3299F"/>
    <w:rPr>
      <w:rFonts w:ascii="Times New Roman" w:eastAsia="Times New Roman" w:hAnsi="Times New Roman" w:cs="Times New Roman"/>
      <w:kern w:val="0"/>
      <w:sz w:val="44"/>
      <w:szCs w:val="20"/>
      <w:lang w:eastAsia="ar-SA"/>
      <w14:ligatures w14:val="none"/>
    </w:rPr>
  </w:style>
  <w:style w:type="character" w:customStyle="1" w:styleId="Heading5Char">
    <w:name w:val="Heading 5 Char"/>
    <w:basedOn w:val="DefaultParagraphFont"/>
    <w:link w:val="Heading5"/>
    <w:rsid w:val="00A3299F"/>
    <w:rPr>
      <w:rFonts w:ascii="Cambria" w:eastAsia="Times New Roman" w:hAnsi="Cambria" w:cs="Times New Roman"/>
      <w:color w:val="243F60"/>
      <w:kern w:val="0"/>
      <w:sz w:val="24"/>
      <w:szCs w:val="24"/>
      <w14:ligatures w14:val="none"/>
    </w:rPr>
  </w:style>
  <w:style w:type="character" w:customStyle="1" w:styleId="Heading6Char">
    <w:name w:val="Heading 6 Char"/>
    <w:basedOn w:val="DefaultParagraphFont"/>
    <w:link w:val="Heading6"/>
    <w:rsid w:val="00A3299F"/>
    <w:rPr>
      <w:rFonts w:ascii="Times New Roman" w:eastAsia="Times New Roman" w:hAnsi="Times New Roman" w:cs="Times New Roman"/>
      <w:kern w:val="0"/>
      <w:sz w:val="36"/>
      <w:szCs w:val="20"/>
      <w:lang w:eastAsia="ar-SA"/>
      <w14:ligatures w14:val="none"/>
    </w:rPr>
  </w:style>
  <w:style w:type="character" w:customStyle="1" w:styleId="Heading7Char">
    <w:name w:val="Heading 7 Char"/>
    <w:basedOn w:val="DefaultParagraphFont"/>
    <w:link w:val="Heading7"/>
    <w:rsid w:val="00A3299F"/>
    <w:rPr>
      <w:rFonts w:ascii="Times New Roman" w:eastAsia="Times New Roman" w:hAnsi="Times New Roman" w:cs="Times New Roman"/>
      <w:kern w:val="0"/>
      <w:sz w:val="48"/>
      <w:szCs w:val="20"/>
      <w:lang w:eastAsia="ar-SA"/>
      <w14:ligatures w14:val="none"/>
    </w:rPr>
  </w:style>
  <w:style w:type="character" w:customStyle="1" w:styleId="Heading8Char">
    <w:name w:val="Heading 8 Char"/>
    <w:basedOn w:val="DefaultParagraphFont"/>
    <w:link w:val="Heading8"/>
    <w:rsid w:val="00A3299F"/>
    <w:rPr>
      <w:rFonts w:ascii="Cambria" w:eastAsia="Times New Roman" w:hAnsi="Cambria" w:cs="Times New Roman"/>
      <w:color w:val="404040"/>
      <w:kern w:val="0"/>
      <w:sz w:val="20"/>
      <w:szCs w:val="20"/>
      <w14:ligatures w14:val="none"/>
    </w:rPr>
  </w:style>
  <w:style w:type="character" w:customStyle="1" w:styleId="Heading9Char">
    <w:name w:val="Heading 9 Char"/>
    <w:basedOn w:val="DefaultParagraphFont"/>
    <w:link w:val="Heading9"/>
    <w:rsid w:val="00A3299F"/>
    <w:rPr>
      <w:rFonts w:ascii="Cambria" w:eastAsia="Times New Roman" w:hAnsi="Cambria" w:cs="Times New Roman"/>
      <w:i/>
      <w:iCs/>
      <w:color w:val="404040"/>
      <w:kern w:val="0"/>
      <w:sz w:val="20"/>
      <w:szCs w:val="20"/>
      <w14:ligatures w14:val="none"/>
    </w:rPr>
  </w:style>
  <w:style w:type="paragraph" w:styleId="Footer">
    <w:name w:val="footer"/>
    <w:basedOn w:val="Normal"/>
    <w:link w:val="FooterChar2"/>
    <w:uiPriority w:val="99"/>
    <w:rsid w:val="00A3299F"/>
    <w:pPr>
      <w:tabs>
        <w:tab w:val="center" w:pos="4153"/>
        <w:tab w:val="right" w:pos="8306"/>
      </w:tabs>
      <w:overflowPunct w:val="0"/>
      <w:autoSpaceDE w:val="0"/>
    </w:pPr>
    <w:rPr>
      <w:rFonts w:ascii="TimesLT" w:hAnsi="TimesLT"/>
      <w:szCs w:val="20"/>
    </w:rPr>
  </w:style>
  <w:style w:type="character" w:customStyle="1" w:styleId="FooterChar2">
    <w:name w:val="Footer Char2"/>
    <w:basedOn w:val="DefaultParagraphFont"/>
    <w:link w:val="Footer"/>
    <w:uiPriority w:val="99"/>
    <w:rsid w:val="00A3299F"/>
    <w:rPr>
      <w:rFonts w:ascii="TimesLT" w:eastAsia="Times New Roman" w:hAnsi="TimesLT" w:cs="Times New Roman"/>
      <w:kern w:val="0"/>
      <w:sz w:val="24"/>
      <w:szCs w:val="20"/>
      <w14:ligatures w14:val="none"/>
    </w:rPr>
  </w:style>
  <w:style w:type="character" w:styleId="Hyperlink">
    <w:name w:val="Hyperlink"/>
    <w:rsid w:val="00A3299F"/>
    <w:rPr>
      <w:color w:val="0000FF"/>
      <w:u w:val="single"/>
    </w:rPr>
  </w:style>
  <w:style w:type="paragraph" w:styleId="BalloonText">
    <w:name w:val="Balloon Text"/>
    <w:basedOn w:val="Normal"/>
    <w:link w:val="BalloonTextChar2"/>
    <w:rsid w:val="00A3299F"/>
    <w:rPr>
      <w:rFonts w:ascii="Tahoma" w:hAnsi="Tahoma"/>
      <w:sz w:val="16"/>
      <w:szCs w:val="16"/>
    </w:rPr>
  </w:style>
  <w:style w:type="character" w:customStyle="1" w:styleId="BalloonTextChar2">
    <w:name w:val="Balloon Text Char2"/>
    <w:basedOn w:val="DefaultParagraphFont"/>
    <w:link w:val="BalloonText"/>
    <w:rsid w:val="00A3299F"/>
    <w:rPr>
      <w:rFonts w:ascii="Tahoma" w:eastAsia="Times New Roman" w:hAnsi="Tahoma" w:cs="Times New Roman"/>
      <w:kern w:val="0"/>
      <w:sz w:val="16"/>
      <w:szCs w:val="16"/>
      <w14:ligatures w14:val="none"/>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link w:val="BodyTextChar3"/>
    <w:rsid w:val="00A3299F"/>
    <w:pPr>
      <w:tabs>
        <w:tab w:val="left" w:pos="0"/>
        <w:tab w:val="left" w:pos="3119"/>
      </w:tabs>
      <w:autoSpaceDE w:val="0"/>
      <w:jc w:val="both"/>
    </w:pPr>
    <w:rPr>
      <w:sz w:val="22"/>
      <w:szCs w:val="22"/>
      <w:lang w:val="en-US"/>
    </w:rPr>
  </w:style>
  <w:style w:type="character" w:customStyle="1" w:styleId="BodyTextChar3">
    <w:name w:val="Body Text Char3"/>
    <w:aliases w:val=" Char1 Char,Char Char1,Char Char Char1,Char Char Diagrama Char,Char Char Char Diagrama Diagrama Diagrama Diagrama Diagrama Char,Char Char Char Diagrama Diagrama Char, Char Char Char"/>
    <w:basedOn w:val="DefaultParagraphFont"/>
    <w:link w:val="BodyText"/>
    <w:rsid w:val="00A3299F"/>
    <w:rPr>
      <w:rFonts w:ascii="Times New Roman" w:eastAsia="Times New Roman" w:hAnsi="Times New Roman" w:cs="Times New Roman"/>
      <w:kern w:val="0"/>
      <w:lang w:val="en-US"/>
      <w14:ligatures w14:val="none"/>
    </w:rPr>
  </w:style>
  <w:style w:type="paragraph" w:styleId="Header">
    <w:name w:val="header"/>
    <w:aliases w:val="Specialioji žyma,En-tête-1,En-tête-2,hd,Header 2"/>
    <w:basedOn w:val="Normal"/>
    <w:link w:val="HeaderChar1"/>
    <w:rsid w:val="00A3299F"/>
    <w:pPr>
      <w:tabs>
        <w:tab w:val="center" w:pos="4819"/>
        <w:tab w:val="right" w:pos="9638"/>
      </w:tabs>
    </w:pPr>
  </w:style>
  <w:style w:type="character" w:customStyle="1" w:styleId="HeaderChar1">
    <w:name w:val="Header Char1"/>
    <w:aliases w:val="Specialioji žyma Char,En-tête-1 Char,En-tête-2 Char,hd Char,Header 2 Char"/>
    <w:basedOn w:val="DefaultParagraphFont"/>
    <w:link w:val="Header"/>
    <w:rsid w:val="00A3299F"/>
    <w:rPr>
      <w:rFonts w:ascii="Times New Roman" w:eastAsia="Times New Roman" w:hAnsi="Times New Roman" w:cs="Times New Roman"/>
      <w:kern w:val="0"/>
      <w:sz w:val="24"/>
      <w:szCs w:val="24"/>
      <w14:ligatures w14:val="none"/>
    </w:rPr>
  </w:style>
  <w:style w:type="character" w:styleId="PageNumber">
    <w:name w:val="page number"/>
    <w:basedOn w:val="DefaultParagraphFont"/>
    <w:rsid w:val="00A3299F"/>
  </w:style>
  <w:style w:type="paragraph" w:styleId="TOCHeading">
    <w:name w:val="TOC Heading"/>
    <w:basedOn w:val="Heading1"/>
    <w:next w:val="Normal"/>
    <w:rsid w:val="00A3299F"/>
    <w:pPr>
      <w:keepLines/>
      <w:spacing w:before="480" w:line="276" w:lineRule="auto"/>
      <w:jc w:val="left"/>
    </w:pPr>
    <w:rPr>
      <w:rFonts w:ascii="Cambria" w:hAnsi="Cambria"/>
      <w:bCs/>
      <w:color w:val="365F91"/>
      <w:sz w:val="28"/>
      <w:szCs w:val="28"/>
      <w:lang w:eastAsia="lt-LT"/>
    </w:rPr>
  </w:style>
  <w:style w:type="paragraph" w:styleId="TOC1">
    <w:name w:val="toc 1"/>
    <w:basedOn w:val="Normal"/>
    <w:next w:val="Normal"/>
    <w:autoRedefine/>
    <w:rsid w:val="00A3299F"/>
  </w:style>
  <w:style w:type="character" w:customStyle="1" w:styleId="KomentarotekstasDiagrama">
    <w:name w:val="Komentaro tekstas Diagrama"/>
    <w:uiPriority w:val="99"/>
    <w:qFormat/>
    <w:rsid w:val="00A3299F"/>
    <w:rPr>
      <w:rFonts w:eastAsia="Calibri"/>
    </w:rPr>
  </w:style>
  <w:style w:type="paragraph" w:styleId="CommentText">
    <w:name w:val="annotation text"/>
    <w:basedOn w:val="Normal"/>
    <w:link w:val="CommentTextChar2"/>
    <w:uiPriority w:val="99"/>
    <w:qFormat/>
    <w:rsid w:val="00A3299F"/>
    <w:pPr>
      <w:spacing w:after="200" w:line="276" w:lineRule="auto"/>
    </w:pPr>
    <w:rPr>
      <w:rFonts w:ascii="Calibri" w:eastAsia="Calibri" w:hAnsi="Calibri"/>
      <w:sz w:val="22"/>
      <w:szCs w:val="22"/>
    </w:rPr>
  </w:style>
  <w:style w:type="character" w:customStyle="1" w:styleId="CommentTextChar2">
    <w:name w:val="Comment Text Char2"/>
    <w:basedOn w:val="DefaultParagraphFont"/>
    <w:link w:val="CommentText"/>
    <w:uiPriority w:val="99"/>
    <w:rsid w:val="00A3299F"/>
    <w:rPr>
      <w:rFonts w:ascii="Calibri" w:eastAsia="Calibri" w:hAnsi="Calibri" w:cs="Times New Roman"/>
      <w:kern w:val="0"/>
      <w14:ligatures w14:val="none"/>
    </w:rPr>
  </w:style>
  <w:style w:type="character" w:customStyle="1" w:styleId="tblrowlbl1">
    <w:name w:val="tblrowlbl1"/>
    <w:rsid w:val="00A3299F"/>
    <w:rPr>
      <w:rFonts w:ascii="Arial" w:hAnsi="Arial" w:cs="Arial"/>
      <w:b/>
      <w:bCs/>
      <w:color w:val="000000"/>
      <w:sz w:val="18"/>
      <w:szCs w:val="18"/>
      <w:shd w:val="clear" w:color="auto" w:fill="FFFFFF"/>
    </w:rPr>
  </w:style>
  <w:style w:type="character" w:customStyle="1" w:styleId="parahead1">
    <w:name w:val="parahead1"/>
    <w:rsid w:val="00A3299F"/>
    <w:rPr>
      <w:rFonts w:ascii="Verdana" w:hAnsi="Verdana"/>
      <w:b/>
      <w:bCs/>
      <w:color w:val="000000"/>
      <w:sz w:val="17"/>
      <w:szCs w:val="17"/>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
    <w:basedOn w:val="Normal"/>
    <w:link w:val="ListParagraphChar"/>
    <w:uiPriority w:val="34"/>
    <w:qFormat/>
    <w:rsid w:val="00A3299F"/>
    <w:pPr>
      <w:ind w:left="1296"/>
    </w:pPr>
  </w:style>
  <w:style w:type="paragraph" w:customStyle="1" w:styleId="Point1">
    <w:name w:val="Point 1"/>
    <w:basedOn w:val="Normal"/>
    <w:uiPriority w:val="99"/>
    <w:rsid w:val="00A3299F"/>
    <w:pPr>
      <w:spacing w:before="120" w:after="120"/>
      <w:ind w:left="1418" w:hanging="567"/>
      <w:jc w:val="both"/>
    </w:pPr>
    <w:rPr>
      <w:szCs w:val="20"/>
      <w:lang w:val="en-GB"/>
    </w:rPr>
  </w:style>
  <w:style w:type="character" w:styleId="CommentReference">
    <w:name w:val="annotation reference"/>
    <w:uiPriority w:val="99"/>
    <w:qFormat/>
    <w:rsid w:val="00A3299F"/>
    <w:rPr>
      <w:sz w:val="16"/>
      <w:szCs w:val="16"/>
    </w:rPr>
  </w:style>
  <w:style w:type="paragraph" w:styleId="CommentSubject">
    <w:name w:val="annotation subject"/>
    <w:basedOn w:val="CommentText"/>
    <w:next w:val="CommentText"/>
    <w:link w:val="CommentSubjectChar2"/>
    <w:uiPriority w:val="99"/>
    <w:rsid w:val="00A3299F"/>
    <w:pPr>
      <w:spacing w:after="0" w:line="240" w:lineRule="auto"/>
    </w:pPr>
    <w:rPr>
      <w:b/>
      <w:bCs/>
    </w:rPr>
  </w:style>
  <w:style w:type="character" w:customStyle="1" w:styleId="CommentSubjectChar2">
    <w:name w:val="Comment Subject Char2"/>
    <w:basedOn w:val="CommentTextChar2"/>
    <w:link w:val="CommentSubject"/>
    <w:uiPriority w:val="99"/>
    <w:rsid w:val="00A3299F"/>
    <w:rPr>
      <w:rFonts w:ascii="Calibri" w:eastAsia="Calibri" w:hAnsi="Calibri" w:cs="Times New Roman"/>
      <w:b/>
      <w:bCs/>
      <w:kern w:val="0"/>
      <w14:ligatures w14:val="none"/>
    </w:rPr>
  </w:style>
  <w:style w:type="paragraph" w:styleId="TOC2">
    <w:name w:val="toc 2"/>
    <w:basedOn w:val="Normal"/>
    <w:next w:val="Normal"/>
    <w:autoRedefine/>
    <w:rsid w:val="00A3299F"/>
    <w:pPr>
      <w:ind w:left="240"/>
    </w:pPr>
  </w:style>
  <w:style w:type="paragraph" w:customStyle="1" w:styleId="Punktas1">
    <w:name w:val="Punktas 1"/>
    <w:basedOn w:val="Normal"/>
    <w:autoRedefine/>
    <w:rsid w:val="00A3299F"/>
    <w:pPr>
      <w:ind w:firstLine="993"/>
      <w:jc w:val="both"/>
    </w:pPr>
    <w:rPr>
      <w:rFonts w:eastAsia="Calibri"/>
      <w:bCs/>
      <w:color w:val="000000"/>
    </w:rPr>
  </w:style>
  <w:style w:type="paragraph" w:customStyle="1" w:styleId="Punktas2">
    <w:name w:val="Punktas 2"/>
    <w:basedOn w:val="Normal"/>
    <w:autoRedefine/>
    <w:rsid w:val="00A3299F"/>
    <w:pPr>
      <w:spacing w:after="60"/>
      <w:ind w:firstLine="993"/>
      <w:jc w:val="both"/>
    </w:pPr>
    <w:rPr>
      <w:rFonts w:eastAsia="Calibri"/>
      <w:szCs w:val="22"/>
    </w:rPr>
  </w:style>
  <w:style w:type="character" w:customStyle="1" w:styleId="hps">
    <w:name w:val="hps"/>
    <w:rsid w:val="00A3299F"/>
  </w:style>
  <w:style w:type="paragraph" w:styleId="Caption">
    <w:name w:val="caption"/>
    <w:basedOn w:val="Normal"/>
    <w:next w:val="Normal"/>
    <w:qFormat/>
    <w:rsid w:val="00A3299F"/>
    <w:rPr>
      <w:b/>
      <w:bCs/>
      <w:sz w:val="20"/>
      <w:szCs w:val="20"/>
      <w:lang w:val="en-GB"/>
    </w:rPr>
  </w:style>
  <w:style w:type="character" w:styleId="Strong">
    <w:name w:val="Strong"/>
    <w:qFormat/>
    <w:rsid w:val="00A3299F"/>
    <w:rPr>
      <w:b/>
      <w:bCs/>
    </w:rPr>
  </w:style>
  <w:style w:type="paragraph" w:styleId="PlainText">
    <w:name w:val="Plain Text"/>
    <w:basedOn w:val="Normal"/>
    <w:link w:val="PlainTextChar2"/>
    <w:uiPriority w:val="99"/>
    <w:rsid w:val="00A3299F"/>
    <w:rPr>
      <w:rFonts w:ascii="Consolas" w:eastAsia="Calibri" w:hAnsi="Consolas"/>
      <w:sz w:val="21"/>
      <w:szCs w:val="21"/>
    </w:rPr>
  </w:style>
  <w:style w:type="character" w:customStyle="1" w:styleId="PlainTextChar2">
    <w:name w:val="Plain Text Char2"/>
    <w:basedOn w:val="DefaultParagraphFont"/>
    <w:link w:val="PlainText"/>
    <w:uiPriority w:val="99"/>
    <w:rsid w:val="00A3299F"/>
    <w:rPr>
      <w:rFonts w:ascii="Consolas" w:eastAsia="Calibri" w:hAnsi="Consolas" w:cs="Times New Roman"/>
      <w:kern w:val="0"/>
      <w:sz w:val="21"/>
      <w:szCs w:val="21"/>
      <w14:ligatures w14:val="none"/>
    </w:rPr>
  </w:style>
  <w:style w:type="paragraph" w:styleId="FootnoteText">
    <w:name w:val="footnote text"/>
    <w:basedOn w:val="Normal"/>
    <w:link w:val="FootnoteTextChar"/>
    <w:rsid w:val="00A3299F"/>
    <w:rPr>
      <w:sz w:val="20"/>
      <w:szCs w:val="20"/>
      <w:lang w:val="en-GB"/>
    </w:rPr>
  </w:style>
  <w:style w:type="character" w:customStyle="1" w:styleId="FootnoteTextChar">
    <w:name w:val="Footnote Text Char"/>
    <w:basedOn w:val="DefaultParagraphFont"/>
    <w:link w:val="FootnoteText"/>
    <w:rsid w:val="00A3299F"/>
    <w:rPr>
      <w:rFonts w:ascii="Times New Roman" w:eastAsia="Times New Roman" w:hAnsi="Times New Roman" w:cs="Times New Roman"/>
      <w:kern w:val="0"/>
      <w:sz w:val="20"/>
      <w:szCs w:val="20"/>
      <w:lang w:val="en-GB"/>
      <w14:ligatures w14:val="none"/>
    </w:rPr>
  </w:style>
  <w:style w:type="character" w:styleId="FootnoteReference">
    <w:name w:val="footnote reference"/>
    <w:rsid w:val="00A3299F"/>
    <w:rPr>
      <w:position w:val="0"/>
      <w:vertAlign w:val="superscript"/>
    </w:rPr>
  </w:style>
  <w:style w:type="paragraph" w:styleId="BodyTextIndent2">
    <w:name w:val="Body Text Indent 2"/>
    <w:basedOn w:val="Normal"/>
    <w:link w:val="BodyTextIndent2Char"/>
    <w:rsid w:val="00A3299F"/>
    <w:pPr>
      <w:ind w:left="90" w:firstLine="540"/>
      <w:jc w:val="both"/>
    </w:pPr>
  </w:style>
  <w:style w:type="character" w:customStyle="1" w:styleId="BodyTextIndent2Char">
    <w:name w:val="Body Text Indent 2 Char"/>
    <w:basedOn w:val="DefaultParagraphFont"/>
    <w:link w:val="BodyTextIndent2"/>
    <w:rsid w:val="00A3299F"/>
    <w:rPr>
      <w:rFonts w:ascii="Times New Roman" w:eastAsia="Times New Roman" w:hAnsi="Times New Roman" w:cs="Times New Roman"/>
      <w:kern w:val="0"/>
      <w:sz w:val="24"/>
      <w:szCs w:val="24"/>
      <w14:ligatures w14:val="none"/>
    </w:rPr>
  </w:style>
  <w:style w:type="paragraph" w:styleId="BodyText2">
    <w:name w:val="Body Text 2"/>
    <w:basedOn w:val="Normal"/>
    <w:link w:val="BodyText2Char"/>
    <w:uiPriority w:val="99"/>
    <w:rsid w:val="00A3299F"/>
    <w:pPr>
      <w:spacing w:after="120" w:line="480" w:lineRule="auto"/>
    </w:pPr>
    <w:rPr>
      <w:lang w:val="en-GB"/>
    </w:rPr>
  </w:style>
  <w:style w:type="character" w:customStyle="1" w:styleId="BodyText2Char">
    <w:name w:val="Body Text 2 Char"/>
    <w:basedOn w:val="DefaultParagraphFont"/>
    <w:link w:val="BodyText2"/>
    <w:uiPriority w:val="99"/>
    <w:rsid w:val="00A3299F"/>
    <w:rPr>
      <w:rFonts w:ascii="Times New Roman" w:eastAsia="Times New Roman" w:hAnsi="Times New Roman" w:cs="Times New Roman"/>
      <w:kern w:val="0"/>
      <w:sz w:val="24"/>
      <w:szCs w:val="24"/>
      <w:lang w:val="en-GB"/>
      <w14:ligatures w14:val="none"/>
    </w:rPr>
  </w:style>
  <w:style w:type="paragraph" w:styleId="ListBullet">
    <w:name w:val="List Bullet"/>
    <w:basedOn w:val="Normal"/>
    <w:rsid w:val="00A3299F"/>
    <w:pPr>
      <w:numPr>
        <w:numId w:val="4"/>
      </w:numPr>
      <w:tabs>
        <w:tab w:val="left" w:pos="0"/>
        <w:tab w:val="left" w:pos="1301"/>
      </w:tabs>
    </w:pPr>
    <w:rPr>
      <w:szCs w:val="20"/>
      <w:lang w:val="en-GB"/>
    </w:rPr>
  </w:style>
  <w:style w:type="paragraph" w:styleId="Revision">
    <w:name w:val="Revision"/>
    <w:uiPriority w:val="99"/>
    <w:rsid w:val="00A3299F"/>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paragraph" w:customStyle="1" w:styleId="punkter">
    <w:name w:val="punkter"/>
    <w:basedOn w:val="Normal"/>
    <w:rsid w:val="00A3299F"/>
    <w:pPr>
      <w:numPr>
        <w:numId w:val="5"/>
      </w:numPr>
      <w:jc w:val="both"/>
    </w:pPr>
    <w:rPr>
      <w:rFonts w:ascii="Tms Rmn" w:eastAsia="Batang" w:hAnsi="Tms Rmn"/>
      <w:color w:val="000000"/>
      <w:lang w:val="en-US"/>
    </w:rPr>
  </w:style>
  <w:style w:type="paragraph" w:styleId="ListBullet2">
    <w:name w:val="List Bullet 2"/>
    <w:basedOn w:val="Normal"/>
    <w:rsid w:val="00A3299F"/>
    <w:pPr>
      <w:numPr>
        <w:numId w:val="6"/>
      </w:numPr>
      <w:tabs>
        <w:tab w:val="left" w:pos="643"/>
      </w:tabs>
      <w:spacing w:before="240" w:after="120"/>
      <w:jc w:val="both"/>
    </w:pPr>
    <w:rPr>
      <w:rFonts w:ascii="Arial" w:hAnsi="Arial"/>
      <w:szCs w:val="20"/>
      <w:lang w:val="en-GB"/>
    </w:rPr>
  </w:style>
  <w:style w:type="paragraph" w:styleId="ListNumber2">
    <w:name w:val="List Number 2"/>
    <w:basedOn w:val="Normal"/>
    <w:rsid w:val="00A3299F"/>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Normal"/>
    <w:rsid w:val="00A3299F"/>
    <w:pPr>
      <w:spacing w:before="120" w:line="288" w:lineRule="auto"/>
      <w:ind w:firstLine="567"/>
      <w:jc w:val="both"/>
    </w:pPr>
    <w:rPr>
      <w:szCs w:val="20"/>
      <w:lang w:eastAsia="da-DK"/>
    </w:rPr>
  </w:style>
  <w:style w:type="paragraph" w:styleId="NormalIndent">
    <w:name w:val="Normal Indent"/>
    <w:basedOn w:val="Normal"/>
    <w:rsid w:val="00A3299F"/>
    <w:pPr>
      <w:spacing w:before="240" w:after="120"/>
      <w:ind w:left="1304"/>
      <w:jc w:val="both"/>
    </w:pPr>
    <w:rPr>
      <w:rFonts w:ascii="Arial" w:hAnsi="Arial"/>
      <w:szCs w:val="20"/>
      <w:lang w:val="en-GB"/>
    </w:rPr>
  </w:style>
  <w:style w:type="character" w:customStyle="1" w:styleId="prastojitraukaDiagrama">
    <w:name w:val="Įprastoji įtrauka Diagrama"/>
    <w:rsid w:val="00A3299F"/>
    <w:rPr>
      <w:rFonts w:ascii="Arial" w:eastAsia="Times New Roman" w:hAnsi="Arial" w:cs="Times New Roman"/>
      <w:sz w:val="24"/>
      <w:szCs w:val="20"/>
      <w:lang w:val="en-GB"/>
    </w:rPr>
  </w:style>
  <w:style w:type="paragraph" w:customStyle="1" w:styleId="1WXW">
    <w:name w:val="1WXW"/>
    <w:basedOn w:val="Normal"/>
    <w:autoRedefine/>
    <w:rsid w:val="00A3299F"/>
    <w:pPr>
      <w:spacing w:after="200" w:line="276" w:lineRule="auto"/>
    </w:pPr>
    <w:rPr>
      <w:rFonts w:ascii="Cambria" w:eastAsia="Calibri" w:hAnsi="Cambria"/>
      <w:b/>
      <w:sz w:val="22"/>
      <w:lang w:bidi="en-US"/>
    </w:rPr>
  </w:style>
  <w:style w:type="paragraph" w:customStyle="1" w:styleId="2WXW">
    <w:name w:val="2WXW"/>
    <w:basedOn w:val="Normal"/>
    <w:autoRedefine/>
    <w:rsid w:val="00A3299F"/>
    <w:pPr>
      <w:numPr>
        <w:numId w:val="8"/>
      </w:numPr>
      <w:spacing w:after="200" w:line="276" w:lineRule="auto"/>
    </w:pPr>
    <w:rPr>
      <w:rFonts w:ascii="Cambria" w:eastAsia="Calibri" w:hAnsi="Cambria"/>
      <w:b/>
      <w:sz w:val="22"/>
      <w:lang w:bidi="en-US"/>
    </w:rPr>
  </w:style>
  <w:style w:type="character" w:customStyle="1" w:styleId="apple-style-span">
    <w:name w:val="apple-style-span"/>
    <w:rsid w:val="00A3299F"/>
  </w:style>
  <w:style w:type="paragraph" w:customStyle="1" w:styleId="Pagrindinistekstas1">
    <w:name w:val="Pagrindinis tekstas1"/>
    <w:uiPriority w:val="99"/>
    <w:rsid w:val="00A3299F"/>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linija">
    <w:name w:val="linija"/>
    <w:basedOn w:val="Normal"/>
    <w:uiPriority w:val="99"/>
    <w:rsid w:val="00A3299F"/>
    <w:pPr>
      <w:spacing w:before="100" w:after="100"/>
    </w:pPr>
    <w:rPr>
      <w:lang w:eastAsia="lt-LT"/>
    </w:rPr>
  </w:style>
  <w:style w:type="paragraph" w:customStyle="1" w:styleId="Sraopastraipa1">
    <w:name w:val="Sąrašo pastraipa1"/>
    <w:basedOn w:val="Normal"/>
    <w:uiPriority w:val="34"/>
    <w:qFormat/>
    <w:rsid w:val="00A3299F"/>
    <w:pPr>
      <w:spacing w:after="200" w:line="276" w:lineRule="auto"/>
      <w:ind w:left="720"/>
    </w:pPr>
    <w:rPr>
      <w:rFonts w:ascii="Calibri" w:hAnsi="Calibri"/>
      <w:sz w:val="22"/>
      <w:szCs w:val="22"/>
    </w:rPr>
  </w:style>
  <w:style w:type="paragraph" w:customStyle="1" w:styleId="Pagrindinistekstas2">
    <w:name w:val="Pagrindinis tekstas2"/>
    <w:rsid w:val="00A3299F"/>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A3299F"/>
    <w:pPr>
      <w:autoSpaceDE w:val="0"/>
      <w:jc w:val="center"/>
    </w:pPr>
    <w:rPr>
      <w:rFonts w:ascii="TimesLT" w:eastAsia="Calibri" w:hAnsi="TimesLT"/>
      <w:b/>
      <w:bCs/>
      <w:sz w:val="20"/>
      <w:lang w:val="en-US"/>
    </w:rPr>
  </w:style>
  <w:style w:type="paragraph" w:styleId="HTMLPreformatted">
    <w:name w:val="HTML Preformatted"/>
    <w:basedOn w:val="Normal"/>
    <w:link w:val="HTMLPreformattedChar2"/>
    <w:rsid w:val="00A329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2">
    <w:name w:val="HTML Preformatted Char2"/>
    <w:basedOn w:val="DefaultParagraphFont"/>
    <w:link w:val="HTMLPreformatted"/>
    <w:rsid w:val="00A3299F"/>
    <w:rPr>
      <w:rFonts w:ascii="Courier New" w:eastAsia="Times New Roman" w:hAnsi="Courier New" w:cs="Courier New"/>
      <w:kern w:val="0"/>
      <w:sz w:val="20"/>
      <w:szCs w:val="20"/>
      <w:lang w:eastAsia="lt-LT"/>
      <w14:ligatures w14:val="none"/>
    </w:rPr>
  </w:style>
  <w:style w:type="paragraph" w:customStyle="1" w:styleId="MAZAS">
    <w:name w:val="MAZAS"/>
    <w:rsid w:val="00A3299F"/>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lang w:val="en-US"/>
      <w14:ligatures w14:val="none"/>
    </w:rPr>
  </w:style>
  <w:style w:type="paragraph" w:customStyle="1" w:styleId="Sraopastraipa2">
    <w:name w:val="Sąrašo pastraipa2"/>
    <w:basedOn w:val="Normal"/>
    <w:rsid w:val="00A3299F"/>
    <w:pPr>
      <w:ind w:left="720"/>
    </w:pPr>
    <w:rPr>
      <w:lang w:eastAsia="lt-LT"/>
    </w:rPr>
  </w:style>
  <w:style w:type="paragraph" w:styleId="BodyTextIndent3">
    <w:name w:val="Body Text Indent 3"/>
    <w:basedOn w:val="Normal"/>
    <w:link w:val="BodyTextIndent3Char2"/>
    <w:uiPriority w:val="99"/>
    <w:rsid w:val="00A3299F"/>
    <w:pPr>
      <w:spacing w:after="120"/>
      <w:ind w:left="283"/>
    </w:pPr>
    <w:rPr>
      <w:sz w:val="16"/>
      <w:szCs w:val="16"/>
    </w:rPr>
  </w:style>
  <w:style w:type="character" w:customStyle="1" w:styleId="BodyTextIndent3Char2">
    <w:name w:val="Body Text Indent 3 Char2"/>
    <w:basedOn w:val="DefaultParagraphFont"/>
    <w:link w:val="BodyTextIndent3"/>
    <w:uiPriority w:val="99"/>
    <w:rsid w:val="00A3299F"/>
    <w:rPr>
      <w:rFonts w:ascii="Times New Roman" w:eastAsia="Times New Roman" w:hAnsi="Times New Roman" w:cs="Times New Roman"/>
      <w:kern w:val="0"/>
      <w:sz w:val="16"/>
      <w:szCs w:val="16"/>
      <w14:ligatures w14:val="none"/>
    </w:rPr>
  </w:style>
  <w:style w:type="paragraph" w:styleId="TOAHeading">
    <w:name w:val="toa heading"/>
    <w:basedOn w:val="Normal"/>
    <w:next w:val="Normal"/>
    <w:rsid w:val="00A3299F"/>
    <w:pPr>
      <w:tabs>
        <w:tab w:val="left" w:pos="9000"/>
        <w:tab w:val="right" w:pos="9360"/>
      </w:tabs>
      <w:overflowPunct w:val="0"/>
      <w:autoSpaceDE w:val="0"/>
      <w:jc w:val="both"/>
    </w:pPr>
    <w:rPr>
      <w:szCs w:val="20"/>
      <w:lang w:val="en-US"/>
    </w:rPr>
  </w:style>
  <w:style w:type="paragraph" w:styleId="BodyTextIndent">
    <w:name w:val="Body Text Indent"/>
    <w:basedOn w:val="Normal"/>
    <w:link w:val="BodyTextIndentChar"/>
    <w:uiPriority w:val="99"/>
    <w:rsid w:val="00A3299F"/>
    <w:pPr>
      <w:snapToGrid w:val="0"/>
      <w:spacing w:before="120" w:after="120"/>
      <w:ind w:left="283"/>
    </w:pPr>
    <w:rPr>
      <w:rFonts w:ascii="Arial" w:hAnsi="Arial"/>
      <w:sz w:val="20"/>
      <w:szCs w:val="20"/>
      <w:lang w:val="sv-SE"/>
    </w:rPr>
  </w:style>
  <w:style w:type="character" w:customStyle="1" w:styleId="BodyTextIndentChar">
    <w:name w:val="Body Text Indent Char"/>
    <w:basedOn w:val="DefaultParagraphFont"/>
    <w:link w:val="BodyTextIndent"/>
    <w:uiPriority w:val="99"/>
    <w:rsid w:val="00A3299F"/>
    <w:rPr>
      <w:rFonts w:ascii="Arial" w:eastAsia="Times New Roman" w:hAnsi="Arial" w:cs="Times New Roman"/>
      <w:kern w:val="0"/>
      <w:sz w:val="20"/>
      <w:szCs w:val="20"/>
      <w:lang w:val="sv-SE"/>
      <w14:ligatures w14:val="none"/>
    </w:rPr>
  </w:style>
  <w:style w:type="paragraph" w:customStyle="1" w:styleId="Default">
    <w:name w:val="Default"/>
    <w:rsid w:val="00A3299F"/>
    <w:pPr>
      <w:suppressAutoHyphens/>
      <w:autoSpaceDE w:val="0"/>
      <w:autoSpaceDN w:val="0"/>
      <w:spacing w:after="0" w:line="240" w:lineRule="auto"/>
      <w:textAlignment w:val="baseline"/>
    </w:pPr>
    <w:rPr>
      <w:rFonts w:ascii="Times New Roman" w:eastAsia="Calibri" w:hAnsi="Times New Roman" w:cs="Times New Roman"/>
      <w:color w:val="000000"/>
      <w:kern w:val="0"/>
      <w:sz w:val="24"/>
      <w:szCs w:val="24"/>
      <w:lang w:val="en-US"/>
      <w14:ligatures w14:val="none"/>
    </w:rPr>
  </w:style>
  <w:style w:type="paragraph" w:customStyle="1" w:styleId="Tvarkospapunktis">
    <w:name w:val="Tvarkos papunktis"/>
    <w:basedOn w:val="Normal"/>
    <w:rsid w:val="00A3299F"/>
    <w:pPr>
      <w:numPr>
        <w:numId w:val="9"/>
      </w:numPr>
      <w:jc w:val="both"/>
    </w:pPr>
    <w:rPr>
      <w:lang w:eastAsia="lt-LT"/>
    </w:rPr>
  </w:style>
  <w:style w:type="paragraph" w:customStyle="1" w:styleId="Tvarkostekstas">
    <w:name w:val="Tvarkos tekstas"/>
    <w:basedOn w:val="Normal"/>
    <w:rsid w:val="00A3299F"/>
    <w:pPr>
      <w:numPr>
        <w:numId w:val="3"/>
      </w:numPr>
      <w:jc w:val="both"/>
    </w:pPr>
    <w:rPr>
      <w:lang w:eastAsia="lt-LT"/>
    </w:rPr>
  </w:style>
  <w:style w:type="character" w:customStyle="1" w:styleId="HTMLTypewriter1">
    <w:name w:val="HTML Typewriter1"/>
    <w:rsid w:val="00A3299F"/>
    <w:rPr>
      <w:rFonts w:ascii="Courier New" w:eastAsia="Times New Roman" w:hAnsi="Courier New" w:cs="Courier New"/>
      <w:sz w:val="20"/>
      <w:szCs w:val="20"/>
    </w:rPr>
  </w:style>
  <w:style w:type="character" w:customStyle="1" w:styleId="WW8Num1z1">
    <w:name w:val="WW8Num1z1"/>
    <w:rsid w:val="00A3299F"/>
    <w:rPr>
      <w:b w:val="0"/>
      <w:i w:val="0"/>
      <w:strike/>
    </w:rPr>
  </w:style>
  <w:style w:type="character" w:customStyle="1" w:styleId="WW8Num2z1">
    <w:name w:val="WW8Num2z1"/>
    <w:rsid w:val="00A3299F"/>
    <w:rPr>
      <w:b w:val="0"/>
      <w:i w:val="0"/>
      <w:strike/>
    </w:rPr>
  </w:style>
  <w:style w:type="character" w:customStyle="1" w:styleId="Absatz-Standardschriftart">
    <w:name w:val="Absatz-Standardschriftart"/>
    <w:rsid w:val="00A3299F"/>
  </w:style>
  <w:style w:type="character" w:customStyle="1" w:styleId="WW-Absatz-Standardschriftart">
    <w:name w:val="WW-Absatz-Standardschriftart"/>
    <w:rsid w:val="00A3299F"/>
  </w:style>
  <w:style w:type="character" w:customStyle="1" w:styleId="DefaultParagraphFont2">
    <w:name w:val="Default Paragraph Font2"/>
    <w:rsid w:val="00A3299F"/>
  </w:style>
  <w:style w:type="character" w:customStyle="1" w:styleId="WW-DefaultParagraphFont">
    <w:name w:val="WW-Default Paragraph Font"/>
    <w:rsid w:val="00A3299F"/>
  </w:style>
  <w:style w:type="character" w:customStyle="1" w:styleId="WW-DefaultParagraphFont1">
    <w:name w:val="WW-Default Paragraph Font1"/>
    <w:rsid w:val="00A3299F"/>
  </w:style>
  <w:style w:type="character" w:customStyle="1" w:styleId="WW-Absatz-Standardschriftart1">
    <w:name w:val="WW-Absatz-Standardschriftart1"/>
    <w:rsid w:val="00A3299F"/>
  </w:style>
  <w:style w:type="character" w:customStyle="1" w:styleId="WW-Absatz-Standardschriftart11">
    <w:name w:val="WW-Absatz-Standardschriftart11"/>
    <w:rsid w:val="00A3299F"/>
  </w:style>
  <w:style w:type="character" w:customStyle="1" w:styleId="WW-DefaultParagraphFont11">
    <w:name w:val="WW-Default Paragraph Font11"/>
    <w:rsid w:val="00A3299F"/>
  </w:style>
  <w:style w:type="character" w:customStyle="1" w:styleId="CommentTextChar">
    <w:name w:val="Comment Text Char"/>
    <w:rsid w:val="00A3299F"/>
    <w:rPr>
      <w:rFonts w:ascii="Times New Roman" w:eastAsia="Calibri" w:hAnsi="Times New Roman"/>
      <w:b w:val="0"/>
      <w:caps w:val="0"/>
      <w:smallCaps w:val="0"/>
      <w:sz w:val="20"/>
      <w:szCs w:val="20"/>
      <w:lang w:val="lt-LT"/>
    </w:rPr>
  </w:style>
  <w:style w:type="character" w:customStyle="1" w:styleId="CommentTextChar1">
    <w:name w:val="Comment Text Char1"/>
    <w:rsid w:val="00A3299F"/>
    <w:rPr>
      <w:rFonts w:ascii="Times New Roman" w:eastAsia="Calibri" w:hAnsi="Times New Roman"/>
      <w:b w:val="0"/>
      <w:caps w:val="0"/>
      <w:smallCaps w:val="0"/>
      <w:sz w:val="20"/>
      <w:szCs w:val="20"/>
      <w:lang w:val="lt-LT"/>
    </w:rPr>
  </w:style>
  <w:style w:type="character" w:customStyle="1" w:styleId="HeaderChar">
    <w:name w:val="Header Char"/>
    <w:rsid w:val="00A3299F"/>
    <w:rPr>
      <w:rFonts w:ascii="Times New Roman" w:eastAsia="Times New Roman" w:hAnsi="Times New Roman"/>
      <w:b w:val="0"/>
      <w:caps w:val="0"/>
      <w:smallCaps w:val="0"/>
      <w:szCs w:val="20"/>
      <w:lang w:val="lt-LT"/>
    </w:rPr>
  </w:style>
  <w:style w:type="character" w:customStyle="1" w:styleId="FooterChar">
    <w:name w:val="Footer Char"/>
    <w:rsid w:val="00A3299F"/>
    <w:rPr>
      <w:rFonts w:ascii="Times New Roman" w:eastAsia="Times New Roman" w:hAnsi="Times New Roman"/>
      <w:lang w:val="lt-LT"/>
    </w:rPr>
  </w:style>
  <w:style w:type="character" w:customStyle="1" w:styleId="FooterChar1">
    <w:name w:val="Footer Char1"/>
    <w:rsid w:val="00A3299F"/>
    <w:rPr>
      <w:rFonts w:ascii="Times New Roman" w:eastAsia="Calibri" w:hAnsi="Times New Roman"/>
      <w:b w:val="0"/>
      <w:caps w:val="0"/>
      <w:smallCaps w:val="0"/>
      <w:lang w:val="lt-LT"/>
    </w:rPr>
  </w:style>
  <w:style w:type="character" w:customStyle="1" w:styleId="BodyTextChar">
    <w:name w:val="Body Text Char"/>
    <w:rsid w:val="00A3299F"/>
    <w:rPr>
      <w:lang w:val="lt-LT"/>
    </w:rPr>
  </w:style>
  <w:style w:type="character" w:customStyle="1" w:styleId="BodyTextChar1">
    <w:name w:val="Body Text Char1"/>
    <w:rsid w:val="00A3299F"/>
    <w:rPr>
      <w:rFonts w:ascii="Times New Roman" w:eastAsia="Calibri" w:hAnsi="Times New Roman"/>
      <w:b w:val="0"/>
      <w:caps w:val="0"/>
      <w:smallCaps w:val="0"/>
      <w:lang w:val="lt-LT"/>
    </w:rPr>
  </w:style>
  <w:style w:type="character" w:customStyle="1" w:styleId="BodyTextIndent3Char">
    <w:name w:val="Body Text Indent 3 Char"/>
    <w:rsid w:val="00A3299F"/>
    <w:rPr>
      <w:rFonts w:ascii="Times New Roman" w:eastAsia="Calibri" w:hAnsi="Times New Roman"/>
      <w:b w:val="0"/>
      <w:caps w:val="0"/>
      <w:smallCaps w:val="0"/>
      <w:sz w:val="16"/>
      <w:szCs w:val="16"/>
      <w:lang w:val="lt-LT"/>
    </w:rPr>
  </w:style>
  <w:style w:type="character" w:customStyle="1" w:styleId="BodyTextIndent3Char1">
    <w:name w:val="Body Text Indent 3 Char1"/>
    <w:rsid w:val="00A3299F"/>
    <w:rPr>
      <w:rFonts w:ascii="Times New Roman" w:eastAsia="Calibri" w:hAnsi="Times New Roman"/>
      <w:b w:val="0"/>
      <w:caps w:val="0"/>
      <w:smallCaps w:val="0"/>
      <w:szCs w:val="20"/>
      <w:lang w:val="lt-LT"/>
    </w:rPr>
  </w:style>
  <w:style w:type="character" w:customStyle="1" w:styleId="PlainTextChar">
    <w:name w:val="Plain Text Char"/>
    <w:rsid w:val="00A3299F"/>
    <w:rPr>
      <w:rFonts w:ascii="Consolas" w:eastAsia="Calibri" w:hAnsi="Consolas"/>
      <w:b w:val="0"/>
      <w:caps w:val="0"/>
      <w:smallCaps w:val="0"/>
      <w:sz w:val="21"/>
      <w:szCs w:val="21"/>
      <w:lang w:val="lt-LT"/>
    </w:rPr>
  </w:style>
  <w:style w:type="character" w:customStyle="1" w:styleId="PlainTextChar1">
    <w:name w:val="Plain Text Char1"/>
    <w:rsid w:val="00A3299F"/>
    <w:rPr>
      <w:rFonts w:ascii="Courier New" w:eastAsia="Calibri" w:hAnsi="Courier New"/>
      <w:b w:val="0"/>
      <w:caps w:val="0"/>
      <w:smallCaps w:val="0"/>
      <w:szCs w:val="20"/>
      <w:lang w:val="lt-LT"/>
    </w:rPr>
  </w:style>
  <w:style w:type="character" w:customStyle="1" w:styleId="CommentSubjectChar">
    <w:name w:val="Comment Subject Char"/>
    <w:rsid w:val="00A3299F"/>
    <w:rPr>
      <w:rFonts w:ascii="Times New Roman" w:eastAsia="Calibri" w:hAnsi="Times New Roman"/>
      <w:b w:val="0"/>
      <w:bCs/>
      <w:caps w:val="0"/>
      <w:smallCaps w:val="0"/>
      <w:sz w:val="20"/>
      <w:szCs w:val="20"/>
      <w:lang w:val="lt-LT"/>
    </w:rPr>
  </w:style>
  <w:style w:type="character" w:customStyle="1" w:styleId="CommentSubjectChar1">
    <w:name w:val="Comment Subject Char1"/>
    <w:rsid w:val="00A3299F"/>
    <w:rPr>
      <w:rFonts w:ascii="Times New Roman" w:eastAsia="Calibri" w:hAnsi="Times New Roman"/>
      <w:b w:val="0"/>
      <w:caps w:val="0"/>
      <w:smallCaps w:val="0"/>
      <w:szCs w:val="20"/>
      <w:lang w:val="lt-LT"/>
    </w:rPr>
  </w:style>
  <w:style w:type="character" w:customStyle="1" w:styleId="BalloonTextChar">
    <w:name w:val="Balloon Text Char"/>
    <w:rsid w:val="00A3299F"/>
    <w:rPr>
      <w:rFonts w:ascii="Tahoma" w:eastAsia="Calibri" w:hAnsi="Tahoma" w:cs="Tahoma"/>
      <w:b w:val="0"/>
      <w:caps w:val="0"/>
      <w:smallCaps w:val="0"/>
      <w:sz w:val="16"/>
      <w:szCs w:val="16"/>
      <w:lang w:val="lt-LT"/>
    </w:rPr>
  </w:style>
  <w:style w:type="character" w:customStyle="1" w:styleId="BalloonTextChar1">
    <w:name w:val="Balloon Text Char1"/>
    <w:rsid w:val="00A3299F"/>
    <w:rPr>
      <w:rFonts w:ascii="Tahoma" w:eastAsia="Calibri" w:hAnsi="Tahoma"/>
      <w:b w:val="0"/>
      <w:caps w:val="0"/>
      <w:smallCaps w:val="0"/>
      <w:sz w:val="16"/>
      <w:szCs w:val="16"/>
      <w:lang w:val="lt-LT"/>
    </w:rPr>
  </w:style>
  <w:style w:type="character" w:customStyle="1" w:styleId="HTMLPreformattedChar">
    <w:name w:val="HTML Preformatted Char"/>
    <w:rsid w:val="00A3299F"/>
    <w:rPr>
      <w:rFonts w:ascii="Consolas" w:eastAsia="Calibri" w:hAnsi="Consolas"/>
      <w:b w:val="0"/>
      <w:caps w:val="0"/>
      <w:smallCaps w:val="0"/>
      <w:sz w:val="20"/>
      <w:szCs w:val="20"/>
      <w:lang w:val="lt-LT"/>
    </w:rPr>
  </w:style>
  <w:style w:type="character" w:customStyle="1" w:styleId="HTMLPreformattedChar1">
    <w:name w:val="HTML Preformatted Char1"/>
    <w:rsid w:val="00A3299F"/>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A3299F"/>
  </w:style>
  <w:style w:type="character" w:customStyle="1" w:styleId="BodyTextChar2">
    <w:name w:val="Body Text Char2"/>
    <w:rsid w:val="00A3299F"/>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A3299F"/>
    <w:rPr>
      <w:rFonts w:ascii="Times New Roman" w:hAnsi="Times New Roman" w:cs="Times New Roman Bold"/>
      <w:sz w:val="24"/>
      <w:szCs w:val="22"/>
      <w:lang w:val="lt-LT"/>
    </w:rPr>
  </w:style>
  <w:style w:type="character" w:customStyle="1" w:styleId="IprastasJ">
    <w:name w:val="Iprastas_J"/>
    <w:rsid w:val="00A3299F"/>
    <w:rPr>
      <w:rFonts w:ascii="Arial" w:hAnsi="Arial"/>
      <w:lang w:val="lt-LT"/>
    </w:rPr>
  </w:style>
  <w:style w:type="character" w:customStyle="1" w:styleId="BodyTextFirstIndentChar">
    <w:name w:val="Body Text First Indent Char"/>
    <w:rsid w:val="00A3299F"/>
    <w:rPr>
      <w:rFonts w:eastAsia="Lucida Sans Unicode"/>
      <w:sz w:val="24"/>
      <w:szCs w:val="24"/>
      <w:lang w:val="lt-LT" w:eastAsia="ar-SA" w:bidi="ar-SA"/>
    </w:rPr>
  </w:style>
  <w:style w:type="character" w:customStyle="1" w:styleId="Numeravimosimboliai">
    <w:name w:val="Numeravimo simboliai"/>
    <w:rsid w:val="00A3299F"/>
  </w:style>
  <w:style w:type="paragraph" w:customStyle="1" w:styleId="Patvirtinta">
    <w:name w:val="Patvirtinta"/>
    <w:rsid w:val="00A3299F"/>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val="en-US" w:eastAsia="ar-SA"/>
      <w14:ligatures w14:val="none"/>
    </w:rPr>
  </w:style>
  <w:style w:type="paragraph" w:customStyle="1" w:styleId="Pagrindinistekstas3">
    <w:name w:val="Pagrindinis tekstas3"/>
    <w:link w:val="Bodytext0"/>
    <w:rsid w:val="00A3299F"/>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val="en-US" w:eastAsia="ar-SA"/>
      <w14:ligatures w14:val="none"/>
    </w:rPr>
  </w:style>
  <w:style w:type="paragraph" w:customStyle="1" w:styleId="WW-Default">
    <w:name w:val="WW-Default"/>
    <w:rsid w:val="00A3299F"/>
    <w:pPr>
      <w:suppressAutoHyphens/>
      <w:autoSpaceDE w:val="0"/>
      <w:autoSpaceDN w:val="0"/>
      <w:spacing w:after="0" w:line="240" w:lineRule="auto"/>
      <w:textAlignment w:val="baseline"/>
    </w:pPr>
    <w:rPr>
      <w:rFonts w:ascii="Times New Roman" w:eastAsia="Calibri" w:hAnsi="Times New Roman" w:cs="Times New Roman Bold"/>
      <w:color w:val="000000"/>
      <w:kern w:val="0"/>
      <w:sz w:val="24"/>
      <w:szCs w:val="24"/>
      <w:lang w:val="en-US" w:eastAsia="ar-SA"/>
      <w14:ligatures w14:val="none"/>
    </w:rPr>
  </w:style>
  <w:style w:type="paragraph" w:styleId="NormalWeb">
    <w:name w:val="Normal (Web)"/>
    <w:basedOn w:val="Normal"/>
    <w:uiPriority w:val="99"/>
    <w:rsid w:val="00A3299F"/>
    <w:pPr>
      <w:spacing w:before="280" w:after="280"/>
    </w:pPr>
    <w:rPr>
      <w:rFonts w:eastAsia="Calibri"/>
      <w:lang w:val="en-US" w:eastAsia="ar-SA"/>
    </w:rPr>
  </w:style>
  <w:style w:type="paragraph" w:styleId="NoSpacing">
    <w:name w:val="No Spacing"/>
    <w:link w:val="NoSpacingChar"/>
    <w:uiPriority w:val="1"/>
    <w:qFormat/>
    <w:rsid w:val="00A3299F"/>
    <w:pPr>
      <w:suppressAutoHyphens/>
      <w:autoSpaceDN w:val="0"/>
      <w:spacing w:after="0" w:line="240" w:lineRule="auto"/>
      <w:textAlignment w:val="baseline"/>
    </w:pPr>
    <w:rPr>
      <w:rFonts w:ascii="Times New Roman" w:eastAsia="Calibri" w:hAnsi="Times New Roman" w:cs="Times New Roman Bold"/>
      <w:kern w:val="0"/>
      <w:sz w:val="24"/>
      <w:lang w:eastAsia="ar-SA"/>
      <w14:ligatures w14:val="none"/>
    </w:rPr>
  </w:style>
  <w:style w:type="character" w:customStyle="1" w:styleId="PagrindiniotekstopirmatraukaDiagrama">
    <w:name w:val="Pagrindinio teksto pirma įtrauka Diagrama"/>
    <w:rsid w:val="00A3299F"/>
    <w:rPr>
      <w:rFonts w:ascii="Times New Roman" w:eastAsia="Calibri" w:hAnsi="Times New Roman" w:cs="Times New Roman Bold"/>
      <w:sz w:val="20"/>
      <w:szCs w:val="20"/>
      <w:lang w:eastAsia="ar-SA"/>
    </w:rPr>
  </w:style>
  <w:style w:type="paragraph" w:styleId="BodyTextFirstIndent">
    <w:name w:val="Body Text First Indent"/>
    <w:basedOn w:val="BodyText"/>
    <w:link w:val="BodyTextFirstIndentChar1"/>
    <w:rsid w:val="00A3299F"/>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BodyTextFirstIndentChar1">
    <w:name w:val="Body Text First Indent Char1"/>
    <w:basedOn w:val="BodyTextChar3"/>
    <w:link w:val="BodyTextFirstIndent"/>
    <w:rsid w:val="00A3299F"/>
    <w:rPr>
      <w:rFonts w:ascii="Times New Roman" w:eastAsia="Calibri" w:hAnsi="Times New Roman" w:cs="Times New Roman Bold"/>
      <w:kern w:val="0"/>
      <w:sz w:val="20"/>
      <w:szCs w:val="20"/>
      <w:lang w:val="en-US" w:eastAsia="ar-SA"/>
      <w14:ligatures w14:val="none"/>
    </w:rPr>
  </w:style>
  <w:style w:type="paragraph" w:customStyle="1" w:styleId="BodyText21">
    <w:name w:val="Body Text 21"/>
    <w:basedOn w:val="Normal"/>
    <w:rsid w:val="00A3299F"/>
    <w:pPr>
      <w:spacing w:after="120" w:line="480" w:lineRule="auto"/>
    </w:pPr>
    <w:rPr>
      <w:lang w:eastAsia="ar-SA"/>
    </w:rPr>
  </w:style>
  <w:style w:type="paragraph" w:customStyle="1" w:styleId="Hyperlink1">
    <w:name w:val="Hyperlink1"/>
    <w:rsid w:val="00A3299F"/>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Stilius3">
    <w:name w:val="Stilius3"/>
    <w:basedOn w:val="Normal"/>
    <w:link w:val="Stilius3Diagrama"/>
    <w:qFormat/>
    <w:rsid w:val="00A3299F"/>
    <w:pPr>
      <w:widowControl w:val="0"/>
      <w:spacing w:before="200"/>
      <w:jc w:val="both"/>
    </w:pPr>
    <w:rPr>
      <w:rFonts w:eastAsia="Lucida Sans Unicode"/>
      <w:lang w:eastAsia="ar-SA"/>
    </w:rPr>
  </w:style>
  <w:style w:type="paragraph" w:customStyle="1" w:styleId="bodytext1">
    <w:name w:val="bodytext"/>
    <w:basedOn w:val="Normal"/>
    <w:rsid w:val="00A3299F"/>
    <w:pPr>
      <w:spacing w:before="280" w:after="280" w:line="276" w:lineRule="auto"/>
    </w:pPr>
    <w:rPr>
      <w:rFonts w:ascii="Calibri" w:hAnsi="Calibri"/>
      <w:sz w:val="22"/>
      <w:szCs w:val="22"/>
      <w:lang w:eastAsia="ar-SA"/>
    </w:rPr>
  </w:style>
  <w:style w:type="paragraph" w:customStyle="1" w:styleId="Stilius1">
    <w:name w:val="Stilius1"/>
    <w:basedOn w:val="Normal"/>
    <w:qFormat/>
    <w:rsid w:val="00A3299F"/>
    <w:pPr>
      <w:spacing w:before="240" w:after="240"/>
      <w:jc w:val="center"/>
    </w:pPr>
    <w:rPr>
      <w:b/>
      <w:lang w:eastAsia="ar-SA"/>
    </w:rPr>
  </w:style>
  <w:style w:type="paragraph" w:styleId="Title">
    <w:name w:val="Title"/>
    <w:basedOn w:val="Normal"/>
    <w:next w:val="Subtitle"/>
    <w:link w:val="TitleChar"/>
    <w:qFormat/>
    <w:rsid w:val="00A3299F"/>
    <w:pPr>
      <w:widowControl w:val="0"/>
      <w:jc w:val="center"/>
    </w:pPr>
    <w:rPr>
      <w:bCs/>
      <w:sz w:val="28"/>
      <w:szCs w:val="28"/>
      <w:lang w:eastAsia="ar-SA"/>
    </w:rPr>
  </w:style>
  <w:style w:type="character" w:customStyle="1" w:styleId="TitleChar">
    <w:name w:val="Title Char"/>
    <w:basedOn w:val="DefaultParagraphFont"/>
    <w:link w:val="Title"/>
    <w:rsid w:val="00A3299F"/>
    <w:rPr>
      <w:rFonts w:ascii="Times New Roman" w:eastAsia="Times New Roman" w:hAnsi="Times New Roman" w:cs="Times New Roman"/>
      <w:bCs/>
      <w:kern w:val="0"/>
      <w:sz w:val="28"/>
      <w:szCs w:val="28"/>
      <w:lang w:eastAsia="ar-SA"/>
      <w14:ligatures w14:val="none"/>
    </w:rPr>
  </w:style>
  <w:style w:type="paragraph" w:styleId="Subtitle">
    <w:name w:val="Subtitle"/>
    <w:basedOn w:val="Normal"/>
    <w:next w:val="Normal"/>
    <w:link w:val="SubtitleChar"/>
    <w:rsid w:val="00A3299F"/>
    <w:pPr>
      <w:spacing w:after="60" w:line="276" w:lineRule="auto"/>
      <w:jc w:val="center"/>
      <w:outlineLvl w:val="1"/>
    </w:pPr>
    <w:rPr>
      <w:rFonts w:ascii="Cambria" w:hAnsi="Cambria"/>
      <w:sz w:val="20"/>
      <w:lang w:eastAsia="ar-SA"/>
    </w:rPr>
  </w:style>
  <w:style w:type="character" w:customStyle="1" w:styleId="SubtitleChar">
    <w:name w:val="Subtitle Char"/>
    <w:basedOn w:val="DefaultParagraphFont"/>
    <w:link w:val="Subtitle"/>
    <w:rsid w:val="00A3299F"/>
    <w:rPr>
      <w:rFonts w:ascii="Cambria" w:eastAsia="Times New Roman" w:hAnsi="Cambria" w:cs="Times New Roman"/>
      <w:kern w:val="0"/>
      <w:sz w:val="20"/>
      <w:szCs w:val="24"/>
      <w:lang w:eastAsia="ar-SA"/>
      <w14:ligatures w14:val="none"/>
    </w:rPr>
  </w:style>
  <w:style w:type="character" w:customStyle="1" w:styleId="AntrinispavadinimasDiagrama">
    <w:name w:val="Antrinis pavadinimas Diagrama"/>
    <w:basedOn w:val="DefaultParagraphFont"/>
    <w:rsid w:val="00A3299F"/>
    <w:rPr>
      <w:rFonts w:ascii="Cambria" w:eastAsia="Times New Roman" w:hAnsi="Cambria" w:cs="Times New Roman"/>
      <w:sz w:val="20"/>
      <w:szCs w:val="24"/>
      <w:lang w:eastAsia="ar-SA"/>
    </w:rPr>
  </w:style>
  <w:style w:type="paragraph" w:customStyle="1" w:styleId="Stilius6">
    <w:name w:val="Stilius6"/>
    <w:basedOn w:val="Stilius1"/>
    <w:rsid w:val="00A3299F"/>
    <w:pPr>
      <w:spacing w:before="0" w:after="0"/>
      <w:ind w:firstLine="720"/>
      <w:jc w:val="both"/>
    </w:pPr>
    <w:rPr>
      <w:b w:val="0"/>
    </w:rPr>
  </w:style>
  <w:style w:type="numbering" w:customStyle="1" w:styleId="Style2">
    <w:name w:val="Style2"/>
    <w:basedOn w:val="NoList"/>
    <w:rsid w:val="00A3299F"/>
    <w:pPr>
      <w:numPr>
        <w:numId w:val="1"/>
      </w:numPr>
    </w:pPr>
  </w:style>
  <w:style w:type="numbering" w:customStyle="1" w:styleId="CurrentList2">
    <w:name w:val="Current List2"/>
    <w:basedOn w:val="NoList"/>
    <w:rsid w:val="00A3299F"/>
    <w:pPr>
      <w:numPr>
        <w:numId w:val="2"/>
      </w:numPr>
    </w:pPr>
  </w:style>
  <w:style w:type="numbering" w:customStyle="1" w:styleId="LFO2">
    <w:name w:val="LFO2"/>
    <w:basedOn w:val="NoList"/>
    <w:rsid w:val="00A3299F"/>
    <w:pPr>
      <w:numPr>
        <w:numId w:val="11"/>
      </w:numPr>
    </w:pPr>
  </w:style>
  <w:style w:type="numbering" w:customStyle="1" w:styleId="LFO4">
    <w:name w:val="LFO4"/>
    <w:basedOn w:val="NoList"/>
    <w:rsid w:val="00A3299F"/>
    <w:pPr>
      <w:numPr>
        <w:numId w:val="4"/>
      </w:numPr>
    </w:pPr>
  </w:style>
  <w:style w:type="numbering" w:customStyle="1" w:styleId="LFO5">
    <w:name w:val="LFO5"/>
    <w:basedOn w:val="NoList"/>
    <w:rsid w:val="00A3299F"/>
    <w:pPr>
      <w:numPr>
        <w:numId w:val="5"/>
      </w:numPr>
    </w:pPr>
  </w:style>
  <w:style w:type="numbering" w:customStyle="1" w:styleId="LFO7">
    <w:name w:val="LFO7"/>
    <w:basedOn w:val="NoList"/>
    <w:rsid w:val="00A3299F"/>
    <w:pPr>
      <w:numPr>
        <w:numId w:val="6"/>
      </w:numPr>
    </w:pPr>
  </w:style>
  <w:style w:type="numbering" w:customStyle="1" w:styleId="LFO8">
    <w:name w:val="LFO8"/>
    <w:basedOn w:val="NoList"/>
    <w:rsid w:val="00A3299F"/>
    <w:pPr>
      <w:numPr>
        <w:numId w:val="7"/>
      </w:numPr>
    </w:pPr>
  </w:style>
  <w:style w:type="numbering" w:customStyle="1" w:styleId="LFO9">
    <w:name w:val="LFO9"/>
    <w:basedOn w:val="NoList"/>
    <w:rsid w:val="00A3299F"/>
    <w:pPr>
      <w:numPr>
        <w:numId w:val="8"/>
      </w:numPr>
    </w:pPr>
  </w:style>
  <w:style w:type="numbering" w:customStyle="1" w:styleId="LFO10">
    <w:name w:val="LFO10"/>
    <w:basedOn w:val="NoList"/>
    <w:rsid w:val="00A3299F"/>
    <w:pPr>
      <w:numPr>
        <w:numId w:val="9"/>
      </w:numPr>
    </w:pPr>
  </w:style>
  <w:style w:type="paragraph" w:customStyle="1" w:styleId="Pagrindinistekstas4">
    <w:name w:val="Pagrindinis tekstas4"/>
    <w:rsid w:val="00A3299F"/>
    <w:pPr>
      <w:suppressAutoHyphens/>
      <w:snapToGrid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table" w:styleId="TableGrid">
    <w:name w:val="Table Grid"/>
    <w:basedOn w:val="TableNormal"/>
    <w:uiPriority w:val="59"/>
    <w:rsid w:val="00A3299F"/>
    <w:pPr>
      <w:autoSpaceDN w:val="0"/>
      <w:spacing w:after="0" w:line="240" w:lineRule="auto"/>
      <w:textAlignment w:val="baseline"/>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A3299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99"/>
    <w:qFormat/>
    <w:locked/>
    <w:rsid w:val="00A3299F"/>
    <w:rPr>
      <w:rFonts w:ascii="Times New Roman" w:eastAsia="Times New Roman" w:hAnsi="Times New Roman" w:cs="Times New Roman"/>
      <w:kern w:val="0"/>
      <w:sz w:val="24"/>
      <w:szCs w:val="24"/>
      <w14:ligatures w14:val="none"/>
    </w:rPr>
  </w:style>
  <w:style w:type="character" w:styleId="FollowedHyperlink">
    <w:name w:val="FollowedHyperlink"/>
    <w:basedOn w:val="DefaultParagraphFont"/>
    <w:uiPriority w:val="99"/>
    <w:semiHidden/>
    <w:unhideWhenUsed/>
    <w:rsid w:val="00A3299F"/>
    <w:rPr>
      <w:color w:val="954F72" w:themeColor="followedHyperlink"/>
      <w:u w:val="single"/>
    </w:rPr>
  </w:style>
  <w:style w:type="paragraph" w:styleId="BodyText3">
    <w:name w:val="Body Text 3"/>
    <w:basedOn w:val="Normal"/>
    <w:link w:val="BodyText3Char"/>
    <w:uiPriority w:val="99"/>
    <w:rsid w:val="00A3299F"/>
    <w:pPr>
      <w:suppressAutoHyphens w:val="0"/>
      <w:autoSpaceDN/>
      <w:spacing w:after="120"/>
      <w:textAlignment w:val="auto"/>
    </w:pPr>
    <w:rPr>
      <w:sz w:val="16"/>
      <w:szCs w:val="16"/>
    </w:rPr>
  </w:style>
  <w:style w:type="character" w:customStyle="1" w:styleId="BodyText3Char">
    <w:name w:val="Body Text 3 Char"/>
    <w:basedOn w:val="DefaultParagraphFont"/>
    <w:link w:val="BodyText3"/>
    <w:uiPriority w:val="99"/>
    <w:rsid w:val="00A3299F"/>
    <w:rPr>
      <w:rFonts w:ascii="Times New Roman" w:eastAsia="Times New Roman" w:hAnsi="Times New Roman" w:cs="Times New Roman"/>
      <w:kern w:val="0"/>
      <w:sz w:val="16"/>
      <w:szCs w:val="16"/>
      <w14:ligatures w14:val="none"/>
    </w:rPr>
  </w:style>
  <w:style w:type="table" w:customStyle="1" w:styleId="Lentelstinklelis1">
    <w:name w:val="Lentelės tinklelis1"/>
    <w:basedOn w:val="TableNormal"/>
    <w:next w:val="TableGrid"/>
    <w:uiPriority w:val="59"/>
    <w:rsid w:val="00A3299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basedOn w:val="DefaultParagraphFont"/>
    <w:rsid w:val="00A3299F"/>
    <w:rPr>
      <w:rFonts w:ascii="Times New Roman" w:hAnsi="Times New Roman" w:cs="Times New Roman"/>
      <w:spacing w:val="0"/>
      <w:sz w:val="22"/>
      <w:szCs w:val="22"/>
    </w:rPr>
  </w:style>
  <w:style w:type="character" w:customStyle="1" w:styleId="Lentelsuraas211">
    <w:name w:val="Lentelės u˛raas (2) + 11"/>
    <w:aliases w:val="5 tk.1,Ne pusjuodis,Kursyvas1"/>
    <w:rsid w:val="00A3299F"/>
    <w:rPr>
      <w:rFonts w:ascii="Times New Roman" w:hAnsi="Times New Roman" w:cs="Times New Roman"/>
      <w:b/>
      <w:bCs/>
      <w:i/>
      <w:iCs/>
      <w:spacing w:val="0"/>
      <w:sz w:val="23"/>
      <w:szCs w:val="23"/>
    </w:rPr>
  </w:style>
  <w:style w:type="character" w:customStyle="1" w:styleId="Stilius3Diagrama">
    <w:name w:val="Stilius3 Diagrama"/>
    <w:link w:val="Stilius3"/>
    <w:locked/>
    <w:rsid w:val="00A3299F"/>
    <w:rPr>
      <w:rFonts w:ascii="Times New Roman" w:eastAsia="Lucida Sans Unicode" w:hAnsi="Times New Roman" w:cs="Times New Roman"/>
      <w:kern w:val="0"/>
      <w:sz w:val="24"/>
      <w:szCs w:val="24"/>
      <w:lang w:eastAsia="ar-SA"/>
      <w14:ligatures w14:val="none"/>
    </w:rPr>
  </w:style>
  <w:style w:type="numbering" w:customStyle="1" w:styleId="LFO101">
    <w:name w:val="LFO101"/>
    <w:basedOn w:val="NoList"/>
    <w:rsid w:val="00A3299F"/>
  </w:style>
  <w:style w:type="table" w:customStyle="1" w:styleId="Lentelstinklelis2">
    <w:name w:val="Lentelės tinklelis2"/>
    <w:basedOn w:val="TableNormal"/>
    <w:next w:val="TableGrid"/>
    <w:uiPriority w:val="39"/>
    <w:rsid w:val="00A3299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A3299F"/>
    <w:rPr>
      <w:color w:val="808080"/>
      <w:shd w:val="clear" w:color="auto" w:fill="E6E6E6"/>
    </w:rPr>
  </w:style>
  <w:style w:type="numbering" w:customStyle="1" w:styleId="Sraonra1">
    <w:name w:val="Sąrašo nėra1"/>
    <w:next w:val="NoList"/>
    <w:uiPriority w:val="99"/>
    <w:semiHidden/>
    <w:unhideWhenUsed/>
    <w:rsid w:val="00A3299F"/>
  </w:style>
  <w:style w:type="character" w:customStyle="1" w:styleId="Pagrindinistekstas3Diagrama1">
    <w:name w:val="Pagrindinis tekstas 3 Diagrama1"/>
    <w:uiPriority w:val="99"/>
    <w:semiHidden/>
    <w:rsid w:val="00A3299F"/>
    <w:rPr>
      <w:sz w:val="16"/>
      <w:szCs w:val="16"/>
    </w:rPr>
  </w:style>
  <w:style w:type="paragraph" w:customStyle="1" w:styleId="Body2">
    <w:name w:val="Body 2"/>
    <w:rsid w:val="00A3299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FontStyle26">
    <w:name w:val="Font Style26"/>
    <w:uiPriority w:val="99"/>
    <w:rsid w:val="00A3299F"/>
    <w:rPr>
      <w:rFonts w:ascii="Times New Roman" w:hAnsi="Times New Roman" w:cs="Times New Roman"/>
      <w:spacing w:val="-20"/>
      <w:sz w:val="36"/>
      <w:szCs w:val="36"/>
    </w:rPr>
  </w:style>
  <w:style w:type="character" w:customStyle="1" w:styleId="FontStyle28">
    <w:name w:val="Font Style28"/>
    <w:uiPriority w:val="99"/>
    <w:qFormat/>
    <w:rsid w:val="00A3299F"/>
    <w:rPr>
      <w:rFonts w:ascii="Times New Roman" w:hAnsi="Times New Roman" w:cs="Times New Roman"/>
      <w:sz w:val="20"/>
      <w:szCs w:val="20"/>
    </w:rPr>
  </w:style>
  <w:style w:type="character" w:customStyle="1" w:styleId="FontStyle32">
    <w:name w:val="Font Style32"/>
    <w:uiPriority w:val="99"/>
    <w:qFormat/>
    <w:rsid w:val="00A3299F"/>
    <w:rPr>
      <w:rFonts w:ascii="Times New Roman" w:hAnsi="Times New Roman" w:cs="Times New Roman"/>
      <w:b/>
      <w:bCs/>
      <w:sz w:val="20"/>
      <w:szCs w:val="20"/>
    </w:rPr>
  </w:style>
  <w:style w:type="character" w:customStyle="1" w:styleId="FontStyle20">
    <w:name w:val="Font Style20"/>
    <w:uiPriority w:val="99"/>
    <w:qFormat/>
    <w:rsid w:val="00A3299F"/>
    <w:rPr>
      <w:rFonts w:ascii="Times New Roman" w:hAnsi="Times New Roman"/>
      <w:sz w:val="22"/>
    </w:rPr>
  </w:style>
  <w:style w:type="character" w:customStyle="1" w:styleId="FontStyle15">
    <w:name w:val="Font Style15"/>
    <w:rsid w:val="00A3299F"/>
    <w:rPr>
      <w:rFonts w:ascii="Times New Roman" w:hAnsi="Times New Roman" w:cs="Times New Roman"/>
      <w:b/>
      <w:bCs/>
      <w:sz w:val="18"/>
      <w:szCs w:val="18"/>
    </w:rPr>
  </w:style>
  <w:style w:type="character" w:customStyle="1" w:styleId="t72">
    <w:name w:val="t72"/>
    <w:rsid w:val="00A3299F"/>
  </w:style>
  <w:style w:type="paragraph" w:customStyle="1" w:styleId="Style1">
    <w:name w:val="Style1"/>
    <w:basedOn w:val="Normal"/>
    <w:uiPriority w:val="99"/>
    <w:rsid w:val="00A3299F"/>
    <w:pPr>
      <w:widowControl w:val="0"/>
      <w:suppressAutoHyphens w:val="0"/>
      <w:autoSpaceDE w:val="0"/>
      <w:adjustRightInd w:val="0"/>
      <w:spacing w:line="259" w:lineRule="exact"/>
      <w:ind w:firstLine="504"/>
      <w:jc w:val="both"/>
      <w:textAlignment w:val="auto"/>
    </w:pPr>
    <w:rPr>
      <w:lang w:eastAsia="lt-LT"/>
    </w:rPr>
  </w:style>
  <w:style w:type="paragraph" w:customStyle="1" w:styleId="Style3">
    <w:name w:val="Style3"/>
    <w:basedOn w:val="Normal"/>
    <w:uiPriority w:val="99"/>
    <w:rsid w:val="00A3299F"/>
    <w:pPr>
      <w:widowControl w:val="0"/>
      <w:suppressAutoHyphens w:val="0"/>
      <w:autoSpaceDE w:val="0"/>
      <w:adjustRightInd w:val="0"/>
      <w:spacing w:line="262" w:lineRule="exact"/>
      <w:jc w:val="both"/>
      <w:textAlignment w:val="auto"/>
    </w:pPr>
    <w:rPr>
      <w:lang w:eastAsia="lt-LT"/>
    </w:rPr>
  </w:style>
  <w:style w:type="paragraph" w:customStyle="1" w:styleId="Style4">
    <w:name w:val="Style4"/>
    <w:basedOn w:val="Normal"/>
    <w:uiPriority w:val="99"/>
    <w:rsid w:val="00A3299F"/>
    <w:pPr>
      <w:widowControl w:val="0"/>
      <w:suppressAutoHyphens w:val="0"/>
      <w:autoSpaceDE w:val="0"/>
      <w:adjustRightInd w:val="0"/>
      <w:jc w:val="both"/>
      <w:textAlignment w:val="auto"/>
    </w:pPr>
    <w:rPr>
      <w:lang w:eastAsia="lt-LT"/>
    </w:rPr>
  </w:style>
  <w:style w:type="paragraph" w:customStyle="1" w:styleId="Style5">
    <w:name w:val="Style5"/>
    <w:basedOn w:val="Normal"/>
    <w:uiPriority w:val="99"/>
    <w:rsid w:val="00A3299F"/>
    <w:pPr>
      <w:widowControl w:val="0"/>
      <w:suppressAutoHyphens w:val="0"/>
      <w:autoSpaceDE w:val="0"/>
      <w:adjustRightInd w:val="0"/>
      <w:jc w:val="center"/>
      <w:textAlignment w:val="auto"/>
    </w:pPr>
    <w:rPr>
      <w:lang w:eastAsia="lt-LT"/>
    </w:rPr>
  </w:style>
  <w:style w:type="paragraph" w:customStyle="1" w:styleId="Style6">
    <w:name w:val="Style6"/>
    <w:basedOn w:val="Normal"/>
    <w:uiPriority w:val="99"/>
    <w:rsid w:val="00A3299F"/>
    <w:pPr>
      <w:widowControl w:val="0"/>
      <w:suppressAutoHyphens w:val="0"/>
      <w:autoSpaceDE w:val="0"/>
      <w:adjustRightInd w:val="0"/>
      <w:spacing w:line="259" w:lineRule="exact"/>
      <w:jc w:val="both"/>
      <w:textAlignment w:val="auto"/>
    </w:pPr>
    <w:rPr>
      <w:lang w:eastAsia="lt-LT"/>
    </w:rPr>
  </w:style>
  <w:style w:type="paragraph" w:customStyle="1" w:styleId="Style7">
    <w:name w:val="Style7"/>
    <w:basedOn w:val="Normal"/>
    <w:uiPriority w:val="99"/>
    <w:rsid w:val="00A3299F"/>
    <w:pPr>
      <w:widowControl w:val="0"/>
      <w:suppressAutoHyphens w:val="0"/>
      <w:autoSpaceDE w:val="0"/>
      <w:adjustRightInd w:val="0"/>
      <w:spacing w:line="259" w:lineRule="exact"/>
      <w:ind w:firstLine="554"/>
      <w:textAlignment w:val="auto"/>
    </w:pPr>
    <w:rPr>
      <w:lang w:eastAsia="lt-LT"/>
    </w:rPr>
  </w:style>
  <w:style w:type="paragraph" w:customStyle="1" w:styleId="Style8">
    <w:name w:val="Style8"/>
    <w:basedOn w:val="Normal"/>
    <w:uiPriority w:val="99"/>
    <w:rsid w:val="00A3299F"/>
    <w:pPr>
      <w:widowControl w:val="0"/>
      <w:suppressAutoHyphens w:val="0"/>
      <w:autoSpaceDE w:val="0"/>
      <w:adjustRightInd w:val="0"/>
      <w:spacing w:line="274" w:lineRule="exact"/>
      <w:ind w:firstLine="526"/>
      <w:jc w:val="both"/>
      <w:textAlignment w:val="auto"/>
    </w:pPr>
    <w:rPr>
      <w:lang w:eastAsia="lt-LT"/>
    </w:rPr>
  </w:style>
  <w:style w:type="paragraph" w:customStyle="1" w:styleId="Style9">
    <w:name w:val="Style9"/>
    <w:basedOn w:val="Normal"/>
    <w:uiPriority w:val="99"/>
    <w:rsid w:val="00A3299F"/>
    <w:pPr>
      <w:widowControl w:val="0"/>
      <w:suppressAutoHyphens w:val="0"/>
      <w:autoSpaceDE w:val="0"/>
      <w:adjustRightInd w:val="0"/>
      <w:textAlignment w:val="auto"/>
    </w:pPr>
    <w:rPr>
      <w:lang w:eastAsia="lt-LT"/>
    </w:rPr>
  </w:style>
  <w:style w:type="paragraph" w:customStyle="1" w:styleId="Style10">
    <w:name w:val="Style10"/>
    <w:basedOn w:val="Normal"/>
    <w:uiPriority w:val="99"/>
    <w:rsid w:val="00A3299F"/>
    <w:pPr>
      <w:widowControl w:val="0"/>
      <w:suppressAutoHyphens w:val="0"/>
      <w:autoSpaceDE w:val="0"/>
      <w:adjustRightInd w:val="0"/>
      <w:spacing w:line="259" w:lineRule="exact"/>
      <w:ind w:firstLine="468"/>
      <w:jc w:val="both"/>
      <w:textAlignment w:val="auto"/>
    </w:pPr>
    <w:rPr>
      <w:lang w:eastAsia="lt-LT"/>
    </w:rPr>
  </w:style>
  <w:style w:type="paragraph" w:customStyle="1" w:styleId="Style11">
    <w:name w:val="Style11"/>
    <w:basedOn w:val="Normal"/>
    <w:uiPriority w:val="99"/>
    <w:rsid w:val="00A3299F"/>
    <w:pPr>
      <w:widowControl w:val="0"/>
      <w:suppressAutoHyphens w:val="0"/>
      <w:autoSpaceDE w:val="0"/>
      <w:adjustRightInd w:val="0"/>
      <w:spacing w:line="223" w:lineRule="exact"/>
      <w:jc w:val="center"/>
      <w:textAlignment w:val="auto"/>
    </w:pPr>
    <w:rPr>
      <w:lang w:eastAsia="lt-LT"/>
    </w:rPr>
  </w:style>
  <w:style w:type="paragraph" w:customStyle="1" w:styleId="Style12">
    <w:name w:val="Style12"/>
    <w:basedOn w:val="Normal"/>
    <w:uiPriority w:val="99"/>
    <w:rsid w:val="00A3299F"/>
    <w:pPr>
      <w:widowControl w:val="0"/>
      <w:suppressAutoHyphens w:val="0"/>
      <w:autoSpaceDE w:val="0"/>
      <w:adjustRightInd w:val="0"/>
      <w:textAlignment w:val="auto"/>
    </w:pPr>
    <w:rPr>
      <w:lang w:eastAsia="lt-LT"/>
    </w:rPr>
  </w:style>
  <w:style w:type="paragraph" w:customStyle="1" w:styleId="Style13">
    <w:name w:val="Style13"/>
    <w:basedOn w:val="Normal"/>
    <w:uiPriority w:val="99"/>
    <w:rsid w:val="00A3299F"/>
    <w:pPr>
      <w:widowControl w:val="0"/>
      <w:suppressAutoHyphens w:val="0"/>
      <w:autoSpaceDE w:val="0"/>
      <w:adjustRightInd w:val="0"/>
      <w:spacing w:line="252" w:lineRule="exact"/>
      <w:ind w:hanging="468"/>
      <w:jc w:val="both"/>
      <w:textAlignment w:val="auto"/>
    </w:pPr>
    <w:rPr>
      <w:lang w:eastAsia="lt-LT"/>
    </w:rPr>
  </w:style>
  <w:style w:type="paragraph" w:customStyle="1" w:styleId="Style14">
    <w:name w:val="Style14"/>
    <w:basedOn w:val="Normal"/>
    <w:uiPriority w:val="99"/>
    <w:rsid w:val="00A3299F"/>
    <w:pPr>
      <w:widowControl w:val="0"/>
      <w:suppressAutoHyphens w:val="0"/>
      <w:autoSpaceDE w:val="0"/>
      <w:adjustRightInd w:val="0"/>
      <w:textAlignment w:val="auto"/>
    </w:pPr>
    <w:rPr>
      <w:lang w:eastAsia="lt-LT"/>
    </w:rPr>
  </w:style>
  <w:style w:type="paragraph" w:customStyle="1" w:styleId="Style15">
    <w:name w:val="Style15"/>
    <w:basedOn w:val="Normal"/>
    <w:uiPriority w:val="99"/>
    <w:rsid w:val="00A3299F"/>
    <w:pPr>
      <w:widowControl w:val="0"/>
      <w:suppressAutoHyphens w:val="0"/>
      <w:autoSpaceDE w:val="0"/>
      <w:adjustRightInd w:val="0"/>
      <w:spacing w:line="270" w:lineRule="exact"/>
      <w:ind w:firstLine="274"/>
      <w:textAlignment w:val="auto"/>
    </w:pPr>
    <w:rPr>
      <w:lang w:eastAsia="lt-LT"/>
    </w:rPr>
  </w:style>
  <w:style w:type="paragraph" w:customStyle="1" w:styleId="Style16">
    <w:name w:val="Style16"/>
    <w:basedOn w:val="Normal"/>
    <w:uiPriority w:val="99"/>
    <w:rsid w:val="00A3299F"/>
    <w:pPr>
      <w:widowControl w:val="0"/>
      <w:suppressAutoHyphens w:val="0"/>
      <w:autoSpaceDE w:val="0"/>
      <w:adjustRightInd w:val="0"/>
      <w:jc w:val="center"/>
      <w:textAlignment w:val="auto"/>
    </w:pPr>
    <w:rPr>
      <w:lang w:eastAsia="lt-LT"/>
    </w:rPr>
  </w:style>
  <w:style w:type="paragraph" w:customStyle="1" w:styleId="Style17">
    <w:name w:val="Style17"/>
    <w:basedOn w:val="Normal"/>
    <w:uiPriority w:val="99"/>
    <w:rsid w:val="00A3299F"/>
    <w:pPr>
      <w:widowControl w:val="0"/>
      <w:suppressAutoHyphens w:val="0"/>
      <w:autoSpaceDE w:val="0"/>
      <w:adjustRightInd w:val="0"/>
      <w:textAlignment w:val="auto"/>
    </w:pPr>
    <w:rPr>
      <w:lang w:eastAsia="lt-LT"/>
    </w:rPr>
  </w:style>
  <w:style w:type="paragraph" w:customStyle="1" w:styleId="Style18">
    <w:name w:val="Style18"/>
    <w:basedOn w:val="Normal"/>
    <w:uiPriority w:val="99"/>
    <w:rsid w:val="00A3299F"/>
    <w:pPr>
      <w:widowControl w:val="0"/>
      <w:suppressAutoHyphens w:val="0"/>
      <w:autoSpaceDE w:val="0"/>
      <w:adjustRightInd w:val="0"/>
      <w:textAlignment w:val="auto"/>
    </w:pPr>
    <w:rPr>
      <w:lang w:eastAsia="lt-LT"/>
    </w:rPr>
  </w:style>
  <w:style w:type="paragraph" w:customStyle="1" w:styleId="Style19">
    <w:name w:val="Style19"/>
    <w:basedOn w:val="Normal"/>
    <w:uiPriority w:val="99"/>
    <w:rsid w:val="00A3299F"/>
    <w:pPr>
      <w:widowControl w:val="0"/>
      <w:suppressAutoHyphens w:val="0"/>
      <w:autoSpaceDE w:val="0"/>
      <w:adjustRightInd w:val="0"/>
      <w:textAlignment w:val="auto"/>
    </w:pPr>
    <w:rPr>
      <w:lang w:eastAsia="lt-LT"/>
    </w:rPr>
  </w:style>
  <w:style w:type="paragraph" w:customStyle="1" w:styleId="Style20">
    <w:name w:val="Style20"/>
    <w:basedOn w:val="Normal"/>
    <w:uiPriority w:val="99"/>
    <w:rsid w:val="00A3299F"/>
    <w:pPr>
      <w:widowControl w:val="0"/>
      <w:suppressAutoHyphens w:val="0"/>
      <w:autoSpaceDE w:val="0"/>
      <w:adjustRightInd w:val="0"/>
      <w:spacing w:line="216" w:lineRule="exact"/>
      <w:ind w:hanging="389"/>
      <w:textAlignment w:val="auto"/>
    </w:pPr>
    <w:rPr>
      <w:lang w:eastAsia="lt-LT"/>
    </w:rPr>
  </w:style>
  <w:style w:type="paragraph" w:customStyle="1" w:styleId="Style21">
    <w:name w:val="Style21"/>
    <w:basedOn w:val="Normal"/>
    <w:uiPriority w:val="99"/>
    <w:rsid w:val="00A3299F"/>
    <w:pPr>
      <w:widowControl w:val="0"/>
      <w:suppressAutoHyphens w:val="0"/>
      <w:autoSpaceDE w:val="0"/>
      <w:adjustRightInd w:val="0"/>
      <w:jc w:val="center"/>
      <w:textAlignment w:val="auto"/>
    </w:pPr>
    <w:rPr>
      <w:lang w:eastAsia="lt-LT"/>
    </w:rPr>
  </w:style>
  <w:style w:type="paragraph" w:customStyle="1" w:styleId="Style22">
    <w:name w:val="Style22"/>
    <w:basedOn w:val="Normal"/>
    <w:uiPriority w:val="99"/>
    <w:rsid w:val="00A3299F"/>
    <w:pPr>
      <w:widowControl w:val="0"/>
      <w:suppressAutoHyphens w:val="0"/>
      <w:autoSpaceDE w:val="0"/>
      <w:adjustRightInd w:val="0"/>
      <w:textAlignment w:val="auto"/>
    </w:pPr>
    <w:rPr>
      <w:lang w:eastAsia="lt-LT"/>
    </w:rPr>
  </w:style>
  <w:style w:type="paragraph" w:customStyle="1" w:styleId="Style23">
    <w:name w:val="Style23"/>
    <w:basedOn w:val="Normal"/>
    <w:uiPriority w:val="99"/>
    <w:rsid w:val="00A3299F"/>
    <w:pPr>
      <w:widowControl w:val="0"/>
      <w:suppressAutoHyphens w:val="0"/>
      <w:autoSpaceDE w:val="0"/>
      <w:adjustRightInd w:val="0"/>
      <w:spacing w:line="259" w:lineRule="exact"/>
      <w:ind w:firstLine="828"/>
      <w:textAlignment w:val="auto"/>
    </w:pPr>
    <w:rPr>
      <w:lang w:eastAsia="lt-LT"/>
    </w:rPr>
  </w:style>
  <w:style w:type="paragraph" w:customStyle="1" w:styleId="Style24">
    <w:name w:val="Style24"/>
    <w:basedOn w:val="Normal"/>
    <w:uiPriority w:val="99"/>
    <w:rsid w:val="00A3299F"/>
    <w:pPr>
      <w:widowControl w:val="0"/>
      <w:suppressAutoHyphens w:val="0"/>
      <w:autoSpaceDE w:val="0"/>
      <w:adjustRightInd w:val="0"/>
      <w:spacing w:line="259" w:lineRule="exact"/>
      <w:ind w:hanging="396"/>
      <w:textAlignment w:val="auto"/>
    </w:pPr>
    <w:rPr>
      <w:lang w:eastAsia="lt-LT"/>
    </w:rPr>
  </w:style>
  <w:style w:type="character" w:customStyle="1" w:styleId="FontStyle27">
    <w:name w:val="Font Style27"/>
    <w:uiPriority w:val="99"/>
    <w:rsid w:val="00A3299F"/>
    <w:rPr>
      <w:rFonts w:ascii="Lucida Sans Unicode" w:hAnsi="Lucida Sans Unicode" w:cs="Lucida Sans Unicode"/>
      <w:sz w:val="22"/>
      <w:szCs w:val="22"/>
    </w:rPr>
  </w:style>
  <w:style w:type="character" w:customStyle="1" w:styleId="FontStyle29">
    <w:name w:val="Font Style29"/>
    <w:uiPriority w:val="99"/>
    <w:rsid w:val="00A3299F"/>
    <w:rPr>
      <w:rFonts w:ascii="Times New Roman" w:hAnsi="Times New Roman" w:cs="Times New Roman"/>
      <w:b/>
      <w:bCs/>
      <w:i/>
      <w:iCs/>
      <w:sz w:val="20"/>
      <w:szCs w:val="20"/>
    </w:rPr>
  </w:style>
  <w:style w:type="character" w:customStyle="1" w:styleId="FontStyle30">
    <w:name w:val="Font Style30"/>
    <w:uiPriority w:val="99"/>
    <w:rsid w:val="00A3299F"/>
    <w:rPr>
      <w:rFonts w:ascii="Times New Roman" w:hAnsi="Times New Roman" w:cs="Times New Roman"/>
      <w:sz w:val="24"/>
      <w:szCs w:val="24"/>
    </w:rPr>
  </w:style>
  <w:style w:type="character" w:customStyle="1" w:styleId="FontStyle31">
    <w:name w:val="Font Style31"/>
    <w:uiPriority w:val="99"/>
    <w:rsid w:val="00A3299F"/>
    <w:rPr>
      <w:rFonts w:ascii="Times New Roman" w:hAnsi="Times New Roman" w:cs="Times New Roman"/>
      <w:b/>
      <w:bCs/>
      <w:i/>
      <w:iCs/>
      <w:spacing w:val="-10"/>
      <w:sz w:val="20"/>
      <w:szCs w:val="20"/>
    </w:rPr>
  </w:style>
  <w:style w:type="character" w:customStyle="1" w:styleId="FontStyle33">
    <w:name w:val="Font Style33"/>
    <w:uiPriority w:val="99"/>
    <w:rsid w:val="00A3299F"/>
    <w:rPr>
      <w:rFonts w:ascii="Times New Roman" w:hAnsi="Times New Roman" w:cs="Times New Roman"/>
      <w:b/>
      <w:bCs/>
      <w:i/>
      <w:iCs/>
      <w:sz w:val="20"/>
      <w:szCs w:val="20"/>
    </w:rPr>
  </w:style>
  <w:style w:type="character" w:customStyle="1" w:styleId="FontStyle34">
    <w:name w:val="Font Style34"/>
    <w:uiPriority w:val="99"/>
    <w:rsid w:val="00A3299F"/>
    <w:rPr>
      <w:rFonts w:ascii="Times New Roman" w:hAnsi="Times New Roman" w:cs="Times New Roman"/>
      <w:b/>
      <w:bCs/>
      <w:i/>
      <w:iCs/>
      <w:sz w:val="18"/>
      <w:szCs w:val="18"/>
    </w:rPr>
  </w:style>
  <w:style w:type="character" w:customStyle="1" w:styleId="FontStyle35">
    <w:name w:val="Font Style35"/>
    <w:uiPriority w:val="99"/>
    <w:rsid w:val="00A3299F"/>
    <w:rPr>
      <w:rFonts w:ascii="Cambria" w:hAnsi="Cambria" w:cs="Cambria"/>
      <w:sz w:val="20"/>
      <w:szCs w:val="20"/>
    </w:rPr>
  </w:style>
  <w:style w:type="character" w:customStyle="1" w:styleId="FontStyle36">
    <w:name w:val="Font Style36"/>
    <w:uiPriority w:val="99"/>
    <w:rsid w:val="00A3299F"/>
    <w:rPr>
      <w:rFonts w:ascii="Times New Roman" w:hAnsi="Times New Roman" w:cs="Times New Roman"/>
      <w:b/>
      <w:bCs/>
      <w:sz w:val="14"/>
      <w:szCs w:val="14"/>
    </w:rPr>
  </w:style>
  <w:style w:type="character" w:customStyle="1" w:styleId="FontStyle37">
    <w:name w:val="Font Style37"/>
    <w:uiPriority w:val="99"/>
    <w:rsid w:val="00A3299F"/>
    <w:rPr>
      <w:rFonts w:ascii="Times New Roman" w:hAnsi="Times New Roman" w:cs="Times New Roman"/>
      <w:b/>
      <w:bCs/>
      <w:sz w:val="14"/>
      <w:szCs w:val="14"/>
    </w:rPr>
  </w:style>
  <w:style w:type="character" w:customStyle="1" w:styleId="FontStyle38">
    <w:name w:val="Font Style38"/>
    <w:uiPriority w:val="99"/>
    <w:rsid w:val="00A3299F"/>
    <w:rPr>
      <w:rFonts w:ascii="Times New Roman" w:hAnsi="Times New Roman" w:cs="Times New Roman"/>
      <w:sz w:val="14"/>
      <w:szCs w:val="14"/>
    </w:rPr>
  </w:style>
  <w:style w:type="character" w:customStyle="1" w:styleId="FontStyle39">
    <w:name w:val="Font Style39"/>
    <w:uiPriority w:val="99"/>
    <w:rsid w:val="00A3299F"/>
    <w:rPr>
      <w:rFonts w:ascii="Lucida Sans Unicode" w:hAnsi="Lucida Sans Unicode" w:cs="Lucida Sans Unicode"/>
      <w:sz w:val="10"/>
      <w:szCs w:val="10"/>
    </w:rPr>
  </w:style>
  <w:style w:type="character" w:customStyle="1" w:styleId="FontStyle40">
    <w:name w:val="Font Style40"/>
    <w:uiPriority w:val="99"/>
    <w:rsid w:val="00A3299F"/>
    <w:rPr>
      <w:rFonts w:ascii="Times New Roman" w:hAnsi="Times New Roman" w:cs="Times New Roman"/>
      <w:b/>
      <w:bCs/>
      <w:sz w:val="10"/>
      <w:szCs w:val="10"/>
    </w:rPr>
  </w:style>
  <w:style w:type="character" w:customStyle="1" w:styleId="FontStyle41">
    <w:name w:val="Font Style41"/>
    <w:uiPriority w:val="99"/>
    <w:rsid w:val="00A3299F"/>
    <w:rPr>
      <w:rFonts w:ascii="Times New Roman" w:hAnsi="Times New Roman" w:cs="Times New Roman"/>
      <w:b/>
      <w:bCs/>
      <w:sz w:val="8"/>
      <w:szCs w:val="8"/>
    </w:rPr>
  </w:style>
  <w:style w:type="character" w:customStyle="1" w:styleId="FontStyle42">
    <w:name w:val="Font Style42"/>
    <w:uiPriority w:val="99"/>
    <w:rsid w:val="00A3299F"/>
    <w:rPr>
      <w:rFonts w:ascii="Times New Roman" w:hAnsi="Times New Roman" w:cs="Times New Roman"/>
      <w:smallCaps/>
      <w:sz w:val="8"/>
      <w:szCs w:val="8"/>
    </w:rPr>
  </w:style>
  <w:style w:type="character" w:customStyle="1" w:styleId="FontStyle43">
    <w:name w:val="Font Style43"/>
    <w:uiPriority w:val="99"/>
    <w:rsid w:val="00A3299F"/>
    <w:rPr>
      <w:rFonts w:ascii="Times New Roman" w:hAnsi="Times New Roman" w:cs="Times New Roman"/>
      <w:b/>
      <w:bCs/>
      <w:i/>
      <w:iCs/>
      <w:sz w:val="20"/>
      <w:szCs w:val="20"/>
    </w:rPr>
  </w:style>
  <w:style w:type="character" w:customStyle="1" w:styleId="FontStyle44">
    <w:name w:val="Font Style44"/>
    <w:uiPriority w:val="99"/>
    <w:rsid w:val="00A3299F"/>
    <w:rPr>
      <w:rFonts w:ascii="David" w:cs="David"/>
      <w:b/>
      <w:bCs/>
      <w:i/>
      <w:iCs/>
      <w:spacing w:val="10"/>
      <w:sz w:val="18"/>
      <w:szCs w:val="18"/>
      <w:lang w:bidi="he-IL"/>
    </w:rPr>
  </w:style>
  <w:style w:type="character" w:customStyle="1" w:styleId="FontStyle13">
    <w:name w:val="Font Style13"/>
    <w:uiPriority w:val="99"/>
    <w:rsid w:val="00A3299F"/>
    <w:rPr>
      <w:rFonts w:ascii="Times New Roman" w:hAnsi="Times New Roman" w:cs="Times New Roman"/>
      <w:sz w:val="22"/>
      <w:szCs w:val="22"/>
    </w:rPr>
  </w:style>
  <w:style w:type="character" w:customStyle="1" w:styleId="FontStyle16">
    <w:name w:val="Font Style16"/>
    <w:uiPriority w:val="99"/>
    <w:rsid w:val="00A3299F"/>
    <w:rPr>
      <w:rFonts w:ascii="Times New Roman" w:hAnsi="Times New Roman" w:cs="Times New Roman"/>
      <w:b/>
      <w:bCs/>
      <w:sz w:val="22"/>
      <w:szCs w:val="22"/>
    </w:rPr>
  </w:style>
  <w:style w:type="character" w:customStyle="1" w:styleId="Bodytext0">
    <w:name w:val="Body text_"/>
    <w:link w:val="Pagrindinistekstas3"/>
    <w:rsid w:val="00A3299F"/>
    <w:rPr>
      <w:rFonts w:ascii="TimesLT" w:eastAsia="Arial" w:hAnsi="TimesLT" w:cs="Times New Roman Bold"/>
      <w:kern w:val="0"/>
      <w:sz w:val="20"/>
      <w:szCs w:val="20"/>
      <w:lang w:val="en-US" w:eastAsia="ar-SA"/>
      <w14:ligatures w14:val="none"/>
    </w:rPr>
  </w:style>
  <w:style w:type="character" w:customStyle="1" w:styleId="BodytextCordiaUPC16ptBold">
    <w:name w:val="Body text + CordiaUPC;16 pt;Bold"/>
    <w:rsid w:val="00A3299F"/>
    <w:rPr>
      <w:rFonts w:ascii="CordiaUPC" w:eastAsia="CordiaUPC" w:hAnsi="CordiaUPC" w:cs="CordiaUPC"/>
      <w:b/>
      <w:bCs/>
      <w:i w:val="0"/>
      <w:iCs w:val="0"/>
      <w:smallCaps w:val="0"/>
      <w:strike w:val="0"/>
      <w:color w:val="000000"/>
      <w:spacing w:val="0"/>
      <w:w w:val="100"/>
      <w:position w:val="0"/>
      <w:sz w:val="32"/>
      <w:szCs w:val="32"/>
      <w:u w:val="none"/>
    </w:rPr>
  </w:style>
  <w:style w:type="character" w:customStyle="1" w:styleId="BodytextCordiaUPC165ptBold">
    <w:name w:val="Body text + CordiaUPC;16;5 pt;Bold"/>
    <w:rsid w:val="00A3299F"/>
    <w:rPr>
      <w:rFonts w:ascii="CordiaUPC" w:eastAsia="CordiaUPC" w:hAnsi="CordiaUPC" w:cs="CordiaUPC"/>
      <w:b/>
      <w:bCs/>
      <w:i w:val="0"/>
      <w:iCs w:val="0"/>
      <w:smallCaps w:val="0"/>
      <w:strike w:val="0"/>
      <w:color w:val="000000"/>
      <w:spacing w:val="0"/>
      <w:w w:val="100"/>
      <w:position w:val="0"/>
      <w:sz w:val="33"/>
      <w:szCs w:val="33"/>
      <w:u w:val="none"/>
    </w:rPr>
  </w:style>
  <w:style w:type="character" w:customStyle="1" w:styleId="BodytextCalibri105ptBold">
    <w:name w:val="Body text + Calibri;10;5 pt;Bold"/>
    <w:rsid w:val="00A3299F"/>
    <w:rPr>
      <w:rFonts w:ascii="Calibri" w:eastAsia="Calibri" w:hAnsi="Calibri" w:cs="Calibri"/>
      <w:b/>
      <w:bCs/>
      <w:i w:val="0"/>
      <w:iCs w:val="0"/>
      <w:smallCaps w:val="0"/>
      <w:strike w:val="0"/>
      <w:color w:val="000000"/>
      <w:spacing w:val="0"/>
      <w:w w:val="100"/>
      <w:position w:val="0"/>
      <w:sz w:val="21"/>
      <w:szCs w:val="21"/>
      <w:u w:val="none"/>
      <w:lang w:val="lt-LT"/>
    </w:rPr>
  </w:style>
  <w:style w:type="character" w:customStyle="1" w:styleId="WW8Num5z0">
    <w:name w:val="WW8Num5z0"/>
    <w:qFormat/>
    <w:rsid w:val="00A3299F"/>
    <w:rPr>
      <w:b/>
    </w:rPr>
  </w:style>
  <w:style w:type="character" w:customStyle="1" w:styleId="apple-converted-space">
    <w:name w:val="apple-converted-space"/>
    <w:basedOn w:val="DefaultParagraphFont"/>
    <w:rsid w:val="00A3299F"/>
  </w:style>
  <w:style w:type="character" w:customStyle="1" w:styleId="address">
    <w:name w:val="address"/>
    <w:basedOn w:val="DefaultParagraphFont"/>
    <w:rsid w:val="00A3299F"/>
  </w:style>
  <w:style w:type="character" w:customStyle="1" w:styleId="Numatytasispastraiposriftas1">
    <w:name w:val="Numatytasis pastraipos šriftas1"/>
    <w:rsid w:val="00A3299F"/>
  </w:style>
  <w:style w:type="character" w:customStyle="1" w:styleId="t71">
    <w:name w:val="t71"/>
    <w:rsid w:val="00A3299F"/>
  </w:style>
  <w:style w:type="paragraph" w:customStyle="1" w:styleId="tvarkospapunktis0">
    <w:name w:val="tvarkospapunktis"/>
    <w:basedOn w:val="Normal"/>
    <w:rsid w:val="00A3299F"/>
    <w:pPr>
      <w:suppressAutoHyphens w:val="0"/>
      <w:autoSpaceDN/>
      <w:spacing w:before="100" w:beforeAutospacing="1" w:after="100" w:afterAutospacing="1"/>
      <w:textAlignment w:val="auto"/>
    </w:pPr>
    <w:rPr>
      <w:lang w:eastAsia="lt-LT"/>
    </w:rPr>
  </w:style>
  <w:style w:type="character" w:customStyle="1" w:styleId="Neapdorotaspaminjimas2">
    <w:name w:val="Neapdorotas paminėjimas2"/>
    <w:basedOn w:val="DefaultParagraphFont"/>
    <w:uiPriority w:val="99"/>
    <w:semiHidden/>
    <w:unhideWhenUsed/>
    <w:rsid w:val="00A3299F"/>
    <w:rPr>
      <w:color w:val="605E5C"/>
      <w:shd w:val="clear" w:color="auto" w:fill="E1DFDD"/>
    </w:rPr>
  </w:style>
  <w:style w:type="character" w:customStyle="1" w:styleId="WW-Absatz-Standardschriftart1111111">
    <w:name w:val="WW-Absatz-Standardschriftart1111111"/>
    <w:rsid w:val="00A3299F"/>
  </w:style>
  <w:style w:type="character" w:customStyle="1" w:styleId="InternetLink">
    <w:name w:val="Internet Link"/>
    <w:unhideWhenUsed/>
    <w:rsid w:val="00A3299F"/>
    <w:rPr>
      <w:color w:val="0000FF"/>
      <w:u w:val="single"/>
    </w:rPr>
  </w:style>
  <w:style w:type="character" w:customStyle="1" w:styleId="prastasisTimesNewRomanDiagrama">
    <w:name w:val="Įprastasis + Times New Roman Diagrama"/>
    <w:link w:val="prastasisTimesNewRoman"/>
    <w:locked/>
    <w:rsid w:val="00A3299F"/>
    <w:rPr>
      <w:rFonts w:cs="Calibri"/>
      <w:bCs/>
      <w:iCs/>
      <w:shd w:val="clear" w:color="auto" w:fill="FFFFFF"/>
    </w:rPr>
  </w:style>
  <w:style w:type="paragraph" w:customStyle="1" w:styleId="prastasisTimesNewRoman">
    <w:name w:val="Įprastasis + Times New Roman"/>
    <w:basedOn w:val="Normal"/>
    <w:link w:val="prastasisTimesNewRomanDiagrama"/>
    <w:rsid w:val="00A3299F"/>
    <w:pPr>
      <w:shd w:val="clear" w:color="auto" w:fill="FFFFFF"/>
      <w:tabs>
        <w:tab w:val="left" w:pos="0"/>
      </w:tabs>
      <w:suppressAutoHyphens w:val="0"/>
      <w:autoSpaceDN/>
      <w:spacing w:after="200" w:line="274" w:lineRule="exact"/>
      <w:ind w:firstLine="1239"/>
      <w:jc w:val="both"/>
      <w:textAlignment w:val="auto"/>
    </w:pPr>
    <w:rPr>
      <w:rFonts w:asciiTheme="minorHAnsi" w:eastAsiaTheme="minorHAnsi" w:hAnsiTheme="minorHAnsi" w:cs="Calibri"/>
      <w:bCs/>
      <w:iCs/>
      <w:kern w:val="2"/>
      <w:sz w:val="22"/>
      <w:szCs w:val="22"/>
      <w14:ligatures w14:val="standardContextual"/>
    </w:rPr>
  </w:style>
  <w:style w:type="numbering" w:customStyle="1" w:styleId="LFO42">
    <w:name w:val="LFO42"/>
    <w:basedOn w:val="NoList"/>
    <w:rsid w:val="00A3299F"/>
  </w:style>
  <w:style w:type="numbering" w:customStyle="1" w:styleId="LFO52">
    <w:name w:val="LFO52"/>
    <w:basedOn w:val="NoList"/>
    <w:rsid w:val="00A3299F"/>
  </w:style>
  <w:style w:type="numbering" w:customStyle="1" w:styleId="LFO102">
    <w:name w:val="LFO102"/>
    <w:basedOn w:val="NoList"/>
    <w:rsid w:val="00A3299F"/>
  </w:style>
  <w:style w:type="table" w:customStyle="1" w:styleId="Lentelstinklelis3">
    <w:name w:val="Lentelės tinklelis3"/>
    <w:basedOn w:val="TableNormal"/>
    <w:next w:val="TableGrid"/>
    <w:uiPriority w:val="39"/>
    <w:rsid w:val="00A3299F"/>
    <w:pPr>
      <w:spacing w:after="0" w:line="240" w:lineRule="auto"/>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A3299F"/>
    <w:pPr>
      <w:spacing w:after="0" w:line="240" w:lineRule="auto"/>
    </w:pPr>
    <w:rPr>
      <w:rFonts w:ascii="Times New Roman" w:eastAsia="Calibri" w:hAnsi="Times New Roman" w:cs="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299F"/>
    <w:rPr>
      <w:color w:val="605E5C"/>
      <w:shd w:val="clear" w:color="auto" w:fill="E1DFDD"/>
    </w:rPr>
  </w:style>
  <w:style w:type="paragraph" w:customStyle="1" w:styleId="body20">
    <w:name w:val="body2"/>
    <w:basedOn w:val="Normal"/>
    <w:rsid w:val="00A3299F"/>
    <w:pPr>
      <w:suppressAutoHyphens w:val="0"/>
      <w:autoSpaceDN/>
      <w:spacing w:before="100" w:beforeAutospacing="1" w:after="100" w:afterAutospacing="1"/>
      <w:textAlignment w:val="auto"/>
    </w:pPr>
    <w:rPr>
      <w:lang w:eastAsia="lt-LT"/>
    </w:rPr>
  </w:style>
  <w:style w:type="character" w:customStyle="1" w:styleId="datametai">
    <w:name w:val="datametai"/>
    <w:basedOn w:val="DefaultParagraphFont"/>
    <w:rsid w:val="00A3299F"/>
  </w:style>
  <w:style w:type="character" w:customStyle="1" w:styleId="datamnuo">
    <w:name w:val="datamnuo"/>
    <w:basedOn w:val="DefaultParagraphFont"/>
    <w:rsid w:val="00A3299F"/>
  </w:style>
  <w:style w:type="character" w:customStyle="1" w:styleId="datadiena">
    <w:name w:val="datadiena"/>
    <w:basedOn w:val="DefaultParagraphFont"/>
    <w:rsid w:val="00A3299F"/>
  </w:style>
  <w:style w:type="character" w:customStyle="1" w:styleId="statymonr">
    <w:name w:val="statymonr"/>
    <w:basedOn w:val="DefaultParagraphFont"/>
    <w:rsid w:val="00A3299F"/>
  </w:style>
  <w:style w:type="paragraph" w:customStyle="1" w:styleId="CharCharChar">
    <w:name w:val="Char Char Char"/>
    <w:basedOn w:val="Normal"/>
    <w:rsid w:val="00A3299F"/>
    <w:pPr>
      <w:suppressAutoHyphens w:val="0"/>
      <w:autoSpaceDN/>
      <w:spacing w:after="160" w:line="240" w:lineRule="exact"/>
      <w:textAlignment w:val="auto"/>
    </w:pPr>
    <w:rPr>
      <w:rFonts w:ascii="Verdana" w:hAnsi="Verdana" w:cs="Verdana"/>
      <w:sz w:val="20"/>
      <w:szCs w:val="20"/>
      <w:lang w:val="en-US"/>
    </w:rPr>
  </w:style>
  <w:style w:type="character" w:customStyle="1" w:styleId="infosuburb">
    <w:name w:val="info_suburb"/>
    <w:basedOn w:val="DefaultParagraphFont"/>
    <w:rsid w:val="00A3299F"/>
  </w:style>
  <w:style w:type="character" w:customStyle="1" w:styleId="infostate">
    <w:name w:val="info_state"/>
    <w:basedOn w:val="DefaultParagraphFont"/>
    <w:rsid w:val="00A3299F"/>
  </w:style>
  <w:style w:type="character" w:customStyle="1" w:styleId="infopostcode">
    <w:name w:val="info_postcode"/>
    <w:basedOn w:val="DefaultParagraphFont"/>
    <w:rsid w:val="00A3299F"/>
  </w:style>
  <w:style w:type="character" w:customStyle="1" w:styleId="highlight">
    <w:name w:val="highlight"/>
    <w:basedOn w:val="DefaultParagraphFont"/>
    <w:rsid w:val="00A3299F"/>
  </w:style>
  <w:style w:type="paragraph" w:customStyle="1" w:styleId="Heading">
    <w:name w:val="Heading"/>
    <w:next w:val="Body2"/>
    <w:rsid w:val="00A3299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eastAsia="lt-LT"/>
      <w14:ligatures w14:val="none"/>
    </w:rPr>
  </w:style>
  <w:style w:type="character" w:customStyle="1" w:styleId="Hyperlink0">
    <w:name w:val="Hyperlink.0"/>
    <w:rsid w:val="00A3299F"/>
  </w:style>
  <w:style w:type="paragraph" w:customStyle="1" w:styleId="1Skyrius">
    <w:name w:val="1 Skyrius"/>
    <w:basedOn w:val="Heading"/>
    <w:link w:val="1SkyriusDiagrama"/>
    <w:qFormat/>
    <w:rsid w:val="00A3299F"/>
    <w:pPr>
      <w:numPr>
        <w:numId w:val="21"/>
      </w:num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cs="Times New Roman"/>
      <w:b w:val="0"/>
      <w:bCs w:val="0"/>
      <w:caps w:val="0"/>
      <w:color w:val="auto"/>
      <w:spacing w:val="0"/>
      <w:sz w:val="20"/>
      <w:szCs w:val="20"/>
      <w:bdr w:val="none" w:sz="0" w:space="0" w:color="auto"/>
    </w:rPr>
  </w:style>
  <w:style w:type="character" w:customStyle="1" w:styleId="1SkyriusDiagrama">
    <w:name w:val="1 Skyrius Diagrama"/>
    <w:link w:val="1Skyrius"/>
    <w:locked/>
    <w:rsid w:val="00A3299F"/>
    <w:rPr>
      <w:rFonts w:ascii="Times New Roman" w:eastAsia="Times New Roman" w:hAnsi="Times New Roman" w:cs="Times New Roman"/>
      <w:kern w:val="0"/>
      <w:sz w:val="20"/>
      <w:szCs w:val="20"/>
      <w:lang w:eastAsia="lt-LT"/>
      <w14:ligatures w14:val="none"/>
    </w:rPr>
  </w:style>
  <w:style w:type="character" w:customStyle="1" w:styleId="fontstyle01">
    <w:name w:val="fontstyle01"/>
    <w:rsid w:val="00A3299F"/>
    <w:rPr>
      <w:rFonts w:ascii="Times New Roman" w:hAnsi="Times New Roman" w:cs="Times New Roman" w:hint="default"/>
      <w:b w:val="0"/>
      <w:bCs w:val="0"/>
      <w:i w:val="0"/>
      <w:iCs w:val="0"/>
      <w:color w:val="000000"/>
      <w:sz w:val="24"/>
      <w:szCs w:val="24"/>
    </w:rPr>
  </w:style>
  <w:style w:type="character" w:customStyle="1" w:styleId="fontstyle11">
    <w:name w:val="fontstyle11"/>
    <w:rsid w:val="00A3299F"/>
    <w:rPr>
      <w:rFonts w:ascii="TimesNewRomanPSMT" w:hAnsi="TimesNewRomanPSMT" w:hint="default"/>
      <w:b w:val="0"/>
      <w:bCs w:val="0"/>
      <w:i w:val="0"/>
      <w:iCs w:val="0"/>
      <w:color w:val="000000"/>
      <w:sz w:val="24"/>
      <w:szCs w:val="24"/>
    </w:rPr>
  </w:style>
  <w:style w:type="character" w:customStyle="1" w:styleId="fontstyle310">
    <w:name w:val="fontstyle31"/>
    <w:rsid w:val="00A3299F"/>
    <w:rPr>
      <w:rFonts w:ascii="TimesNewRomanPS-BoldMT" w:hAnsi="TimesNewRomanPS-BoldMT" w:hint="default"/>
      <w:b/>
      <w:bCs/>
      <w:i w:val="0"/>
      <w:iCs w:val="0"/>
      <w:color w:val="000000"/>
      <w:sz w:val="24"/>
      <w:szCs w:val="24"/>
    </w:rPr>
  </w:style>
  <w:style w:type="paragraph" w:customStyle="1" w:styleId="Style">
    <w:name w:val="Style"/>
    <w:rsid w:val="00A3299F"/>
    <w:pPr>
      <w:widowControl w:val="0"/>
      <w:autoSpaceDE w:val="0"/>
      <w:autoSpaceDN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Picturecaption">
    <w:name w:val="Picture caption_"/>
    <w:link w:val="Picturecaption0"/>
    <w:rsid w:val="00A3299F"/>
    <w:rPr>
      <w:rFonts w:ascii="Arial" w:eastAsia="Arial" w:hAnsi="Arial" w:cs="Arial"/>
      <w:b/>
      <w:bCs/>
      <w:i/>
      <w:iCs/>
      <w:sz w:val="40"/>
      <w:szCs w:val="40"/>
      <w:shd w:val="clear" w:color="auto" w:fill="FFFFFF"/>
    </w:rPr>
  </w:style>
  <w:style w:type="paragraph" w:customStyle="1" w:styleId="Picturecaption0">
    <w:name w:val="Picture caption"/>
    <w:basedOn w:val="Normal"/>
    <w:link w:val="Picturecaption"/>
    <w:rsid w:val="00A3299F"/>
    <w:pPr>
      <w:widowControl w:val="0"/>
      <w:shd w:val="clear" w:color="auto" w:fill="FFFFFF"/>
      <w:suppressAutoHyphens w:val="0"/>
      <w:autoSpaceDN/>
      <w:textAlignment w:val="auto"/>
    </w:pPr>
    <w:rPr>
      <w:rFonts w:ascii="Arial" w:eastAsia="Arial" w:hAnsi="Arial" w:cs="Arial"/>
      <w:b/>
      <w:bCs/>
      <w:i/>
      <w:iCs/>
      <w:kern w:val="2"/>
      <w:sz w:val="40"/>
      <w:szCs w:val="40"/>
      <w14:ligatures w14:val="standardContextual"/>
    </w:rPr>
  </w:style>
  <w:style w:type="character" w:customStyle="1" w:styleId="Bodytext20">
    <w:name w:val="Body text (2)_"/>
    <w:link w:val="Bodytext22"/>
    <w:rsid w:val="00A3299F"/>
    <w:rPr>
      <w:rFonts w:ascii="Arial" w:eastAsia="Arial" w:hAnsi="Arial" w:cs="Arial"/>
      <w:b/>
      <w:bCs/>
      <w:i/>
      <w:iCs/>
      <w:sz w:val="36"/>
      <w:szCs w:val="36"/>
      <w:shd w:val="clear" w:color="auto" w:fill="FFFFFF"/>
    </w:rPr>
  </w:style>
  <w:style w:type="paragraph" w:customStyle="1" w:styleId="Bodytext22">
    <w:name w:val="Body text (2)"/>
    <w:basedOn w:val="Normal"/>
    <w:link w:val="Bodytext20"/>
    <w:rsid w:val="00A3299F"/>
    <w:pPr>
      <w:widowControl w:val="0"/>
      <w:shd w:val="clear" w:color="auto" w:fill="FFFFFF"/>
      <w:suppressAutoHyphens w:val="0"/>
      <w:autoSpaceDN/>
      <w:spacing w:after="840" w:line="257" w:lineRule="auto"/>
      <w:textAlignment w:val="auto"/>
    </w:pPr>
    <w:rPr>
      <w:rFonts w:ascii="Arial" w:eastAsia="Arial" w:hAnsi="Arial" w:cs="Arial"/>
      <w:b/>
      <w:bCs/>
      <w:i/>
      <w:iCs/>
      <w:kern w:val="2"/>
      <w:sz w:val="36"/>
      <w:szCs w:val="36"/>
      <w14:ligatures w14:val="standardContextual"/>
    </w:rPr>
  </w:style>
  <w:style w:type="character" w:customStyle="1" w:styleId="WW8Num23z3">
    <w:name w:val="WW8Num23z3"/>
    <w:rsid w:val="00A3299F"/>
  </w:style>
  <w:style w:type="character" w:customStyle="1" w:styleId="NoSpacingChar">
    <w:name w:val="No Spacing Char"/>
    <w:link w:val="NoSpacing"/>
    <w:uiPriority w:val="1"/>
    <w:locked/>
    <w:rsid w:val="00AB447E"/>
    <w:rPr>
      <w:rFonts w:ascii="Times New Roman" w:eastAsia="Calibri" w:hAnsi="Times New Roman" w:cs="Times New Roman Bold"/>
      <w:kern w:val="0"/>
      <w:sz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ija.sileikiene@rokom.l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12</Pages>
  <Words>28817</Words>
  <Characters>16426</Characters>
  <Application>Microsoft Office Word</Application>
  <DocSecurity>0</DocSecurity>
  <Lines>136</Lines>
  <Paragraphs>90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Gilė</dc:creator>
  <cp:keywords/>
  <dc:description/>
  <cp:lastModifiedBy>s.sileikiene@rokom.local</cp:lastModifiedBy>
  <cp:revision>12</cp:revision>
  <cp:lastPrinted>2024-10-13T13:06:00Z</cp:lastPrinted>
  <dcterms:created xsi:type="dcterms:W3CDTF">2025-02-27T13:45:00Z</dcterms:created>
  <dcterms:modified xsi:type="dcterms:W3CDTF">2025-05-16T12:11:00Z</dcterms:modified>
</cp:coreProperties>
</file>